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B9C554" w14:textId="6687AE4C" w:rsidR="002E7D09" w:rsidRPr="00D741A6" w:rsidRDefault="00E55676" w:rsidP="00257345">
      <w:pPr>
        <w:spacing w:after="0" w:line="240" w:lineRule="auto"/>
        <w:jc w:val="center"/>
        <w:rPr>
          <w:b/>
          <w:bCs/>
          <w:sz w:val="28"/>
          <w:szCs w:val="28"/>
        </w:rPr>
      </w:pPr>
      <w:r w:rsidRPr="00D741A6">
        <w:rPr>
          <w:b/>
          <w:bCs/>
          <w:sz w:val="28"/>
          <w:szCs w:val="28"/>
        </w:rPr>
        <w:t>NORMAS DE ESTILO</w:t>
      </w:r>
      <w:r w:rsidR="002E7D09" w:rsidRPr="00D741A6">
        <w:rPr>
          <w:b/>
          <w:bCs/>
          <w:sz w:val="28"/>
          <w:szCs w:val="28"/>
        </w:rPr>
        <w:t xml:space="preserve"> EDITORIAL UNIVERSIDAD DE SALAMANCA</w:t>
      </w:r>
    </w:p>
    <w:p w14:paraId="161243F2" w14:textId="74E9A823" w:rsidR="009E4617" w:rsidRPr="00D741A6" w:rsidRDefault="00E55676" w:rsidP="00257345">
      <w:pPr>
        <w:spacing w:after="0" w:line="240" w:lineRule="auto"/>
        <w:jc w:val="center"/>
        <w:rPr>
          <w:b/>
          <w:bCs/>
          <w:sz w:val="28"/>
          <w:szCs w:val="28"/>
        </w:rPr>
      </w:pPr>
      <w:r w:rsidRPr="00D741A6">
        <w:rPr>
          <w:b/>
          <w:bCs/>
          <w:sz w:val="28"/>
          <w:szCs w:val="28"/>
        </w:rPr>
        <w:t>2026</w:t>
      </w:r>
    </w:p>
    <w:p w14:paraId="261DCCD8" w14:textId="77777777" w:rsidR="00257345" w:rsidRPr="00D741A6" w:rsidRDefault="00257345" w:rsidP="00257345">
      <w:pPr>
        <w:spacing w:after="0" w:line="240" w:lineRule="auto"/>
        <w:jc w:val="both"/>
      </w:pPr>
    </w:p>
    <w:p w14:paraId="1D6E8D13" w14:textId="77777777" w:rsidR="002E7D09" w:rsidRPr="00D741A6" w:rsidRDefault="002E7D09" w:rsidP="00257345">
      <w:pPr>
        <w:spacing w:after="0" w:line="240" w:lineRule="auto"/>
        <w:jc w:val="both"/>
      </w:pPr>
    </w:p>
    <w:p w14:paraId="06486982" w14:textId="5BFFF671" w:rsidR="009E4617" w:rsidRPr="00D741A6" w:rsidRDefault="009E4617" w:rsidP="00257345">
      <w:pPr>
        <w:spacing w:after="0" w:line="240" w:lineRule="auto"/>
        <w:jc w:val="both"/>
        <w:rPr>
          <w:b/>
          <w:bCs/>
          <w:sz w:val="22"/>
          <w:szCs w:val="22"/>
        </w:rPr>
      </w:pPr>
      <w:r w:rsidRPr="00D741A6">
        <w:rPr>
          <w:b/>
          <w:bCs/>
          <w:sz w:val="22"/>
          <w:szCs w:val="22"/>
        </w:rPr>
        <w:t xml:space="preserve">SOBRE LA PRESENTACIÓN DEL </w:t>
      </w:r>
      <w:r w:rsidR="002E7D09" w:rsidRPr="00D741A6">
        <w:rPr>
          <w:b/>
          <w:bCs/>
          <w:sz w:val="22"/>
          <w:szCs w:val="22"/>
        </w:rPr>
        <w:t>CAPÍTULO DE LIBRO</w:t>
      </w:r>
    </w:p>
    <w:p w14:paraId="2C54E191" w14:textId="77777777" w:rsidR="002E7D09" w:rsidRPr="00D741A6" w:rsidRDefault="002E7D09" w:rsidP="00257345">
      <w:pPr>
        <w:spacing w:after="0" w:line="240" w:lineRule="auto"/>
        <w:jc w:val="both"/>
        <w:rPr>
          <w:b/>
          <w:bCs/>
          <w:sz w:val="22"/>
          <w:szCs w:val="22"/>
        </w:rPr>
      </w:pPr>
    </w:p>
    <w:p w14:paraId="1D1CDADF" w14:textId="77777777" w:rsidR="00257345" w:rsidRPr="00D741A6" w:rsidRDefault="00257345" w:rsidP="00257345">
      <w:pPr>
        <w:spacing w:after="0" w:line="240" w:lineRule="auto"/>
        <w:jc w:val="both"/>
        <w:rPr>
          <w:b/>
          <w:bCs/>
          <w:sz w:val="22"/>
          <w:szCs w:val="22"/>
        </w:rPr>
      </w:pPr>
    </w:p>
    <w:p w14:paraId="5701D5D1" w14:textId="615D0680" w:rsidR="00660999" w:rsidRPr="00D741A6" w:rsidRDefault="00660999" w:rsidP="00660999">
      <w:pPr>
        <w:spacing w:after="0" w:line="276" w:lineRule="auto"/>
        <w:ind w:left="567"/>
        <w:jc w:val="both"/>
        <w:rPr>
          <w:sz w:val="22"/>
          <w:szCs w:val="22"/>
        </w:rPr>
      </w:pPr>
      <w:r w:rsidRPr="00D741A6">
        <w:rPr>
          <w:sz w:val="22"/>
          <w:szCs w:val="22"/>
        </w:rPr>
        <w:t xml:space="preserve">1. </w:t>
      </w:r>
      <w:r w:rsidR="00CC5C72" w:rsidRPr="00D741A6">
        <w:rPr>
          <w:sz w:val="22"/>
          <w:szCs w:val="22"/>
        </w:rPr>
        <w:t>Soporte</w:t>
      </w:r>
      <w:r w:rsidR="007B367C" w:rsidRPr="00D741A6">
        <w:rPr>
          <w:sz w:val="22"/>
          <w:szCs w:val="22"/>
        </w:rPr>
        <w:t>.</w:t>
      </w:r>
    </w:p>
    <w:p w14:paraId="0E1A67AA" w14:textId="77777777" w:rsidR="00660999" w:rsidRPr="00D741A6" w:rsidRDefault="00660999" w:rsidP="00660999">
      <w:pPr>
        <w:pStyle w:val="Prrafodelista"/>
        <w:spacing w:after="0" w:line="276" w:lineRule="auto"/>
        <w:ind w:left="927"/>
        <w:jc w:val="both"/>
        <w:rPr>
          <w:sz w:val="22"/>
          <w:szCs w:val="22"/>
        </w:rPr>
      </w:pPr>
    </w:p>
    <w:p w14:paraId="76C160EF" w14:textId="6BD7F5E9" w:rsidR="009E4617" w:rsidRPr="00D741A6" w:rsidRDefault="009E4617" w:rsidP="002E7D09">
      <w:pPr>
        <w:spacing w:after="0" w:line="276" w:lineRule="auto"/>
        <w:ind w:firstLine="567"/>
        <w:jc w:val="both"/>
        <w:rPr>
          <w:sz w:val="22"/>
          <w:szCs w:val="22"/>
        </w:rPr>
      </w:pPr>
      <w:r w:rsidRPr="00D741A6">
        <w:rPr>
          <w:sz w:val="22"/>
          <w:szCs w:val="22"/>
        </w:rPr>
        <w:t>El capítulo deberá entregarse totalmente terminado, para evitar así correcciones o añadidos en la etapa de pruebas y publicación. Deberá enviarse en soporte informático WORD, respetando la hoja de estilos de estas normas tipográficas en su versión WORD.</w:t>
      </w:r>
    </w:p>
    <w:p w14:paraId="189C52BC" w14:textId="77777777" w:rsidR="00257345" w:rsidRPr="00D741A6" w:rsidRDefault="00257345" w:rsidP="002E7D09">
      <w:pPr>
        <w:spacing w:after="0" w:line="276" w:lineRule="auto"/>
        <w:ind w:firstLine="567"/>
        <w:jc w:val="both"/>
        <w:rPr>
          <w:sz w:val="22"/>
          <w:szCs w:val="22"/>
        </w:rPr>
      </w:pPr>
    </w:p>
    <w:p w14:paraId="7BE73F87" w14:textId="48CF55CF" w:rsidR="00660999" w:rsidRPr="00D741A6" w:rsidRDefault="009E4617" w:rsidP="002E7D09">
      <w:pPr>
        <w:spacing w:after="0" w:line="276" w:lineRule="auto"/>
        <w:ind w:firstLine="567"/>
        <w:jc w:val="both"/>
        <w:rPr>
          <w:sz w:val="22"/>
          <w:szCs w:val="22"/>
        </w:rPr>
      </w:pPr>
      <w:r w:rsidRPr="00D741A6">
        <w:rPr>
          <w:sz w:val="22"/>
          <w:szCs w:val="22"/>
        </w:rPr>
        <w:t xml:space="preserve">2. </w:t>
      </w:r>
      <w:r w:rsidR="00660999" w:rsidRPr="00D741A6">
        <w:rPr>
          <w:sz w:val="22"/>
          <w:szCs w:val="22"/>
        </w:rPr>
        <w:t>Extensión</w:t>
      </w:r>
      <w:r w:rsidR="007B367C" w:rsidRPr="00D741A6">
        <w:rPr>
          <w:sz w:val="22"/>
          <w:szCs w:val="22"/>
        </w:rPr>
        <w:t>.</w:t>
      </w:r>
    </w:p>
    <w:p w14:paraId="1602287D" w14:textId="77777777" w:rsidR="00660999" w:rsidRPr="00D741A6" w:rsidRDefault="00660999" w:rsidP="002E7D09">
      <w:pPr>
        <w:spacing w:after="0" w:line="276" w:lineRule="auto"/>
        <w:ind w:firstLine="567"/>
        <w:jc w:val="both"/>
        <w:rPr>
          <w:sz w:val="22"/>
          <w:szCs w:val="22"/>
        </w:rPr>
      </w:pPr>
    </w:p>
    <w:p w14:paraId="58BB76F2" w14:textId="419AED07" w:rsidR="009E4617" w:rsidRPr="00D741A6" w:rsidRDefault="009E4617" w:rsidP="002E7D09">
      <w:pPr>
        <w:spacing w:after="0" w:line="276" w:lineRule="auto"/>
        <w:ind w:firstLine="567"/>
        <w:jc w:val="both"/>
        <w:rPr>
          <w:sz w:val="22"/>
          <w:szCs w:val="22"/>
        </w:rPr>
      </w:pPr>
      <w:r w:rsidRPr="00D741A6">
        <w:rPr>
          <w:sz w:val="22"/>
          <w:szCs w:val="22"/>
        </w:rPr>
        <w:t>La comunicación final no deberá superar las 4000 palabras en total, incluyendo el cuerpo del texto, resúmenes, notas y bibliografía.</w:t>
      </w:r>
    </w:p>
    <w:p w14:paraId="4F48729A" w14:textId="77777777" w:rsidR="00257345" w:rsidRPr="00D741A6" w:rsidRDefault="00257345" w:rsidP="002E7D09">
      <w:pPr>
        <w:spacing w:after="0" w:line="276" w:lineRule="auto"/>
        <w:ind w:firstLine="567"/>
        <w:jc w:val="both"/>
        <w:rPr>
          <w:sz w:val="22"/>
          <w:szCs w:val="22"/>
        </w:rPr>
      </w:pPr>
    </w:p>
    <w:p w14:paraId="25132C43" w14:textId="17838B44" w:rsidR="007B367C" w:rsidRPr="00D741A6" w:rsidRDefault="009E4617" w:rsidP="002E7D09">
      <w:pPr>
        <w:spacing w:after="0" w:line="276" w:lineRule="auto"/>
        <w:ind w:firstLine="567"/>
        <w:jc w:val="both"/>
        <w:rPr>
          <w:sz w:val="22"/>
          <w:szCs w:val="22"/>
        </w:rPr>
      </w:pPr>
      <w:r w:rsidRPr="00D741A6">
        <w:rPr>
          <w:sz w:val="22"/>
          <w:szCs w:val="22"/>
        </w:rPr>
        <w:t xml:space="preserve">3. </w:t>
      </w:r>
      <w:r w:rsidR="007B367C" w:rsidRPr="00D741A6">
        <w:rPr>
          <w:sz w:val="22"/>
          <w:szCs w:val="22"/>
        </w:rPr>
        <w:t>Normativa.</w:t>
      </w:r>
    </w:p>
    <w:p w14:paraId="6E9E03B3" w14:textId="77777777" w:rsidR="007B367C" w:rsidRPr="00D741A6" w:rsidRDefault="007B367C" w:rsidP="002E7D09">
      <w:pPr>
        <w:spacing w:after="0" w:line="276" w:lineRule="auto"/>
        <w:ind w:firstLine="567"/>
        <w:jc w:val="both"/>
        <w:rPr>
          <w:sz w:val="22"/>
          <w:szCs w:val="22"/>
        </w:rPr>
      </w:pPr>
    </w:p>
    <w:p w14:paraId="64CD480E" w14:textId="6B95D875" w:rsidR="009E4617" w:rsidRPr="00D741A6" w:rsidRDefault="009E4617" w:rsidP="002E7D09">
      <w:pPr>
        <w:spacing w:after="0" w:line="276" w:lineRule="auto"/>
        <w:ind w:firstLine="567"/>
        <w:jc w:val="both"/>
        <w:rPr>
          <w:sz w:val="22"/>
          <w:szCs w:val="22"/>
        </w:rPr>
      </w:pPr>
      <w:r w:rsidRPr="00D741A6">
        <w:rPr>
          <w:sz w:val="22"/>
          <w:szCs w:val="22"/>
        </w:rPr>
        <w:t xml:space="preserve">Entre las distintas opciones de citación científica, se opta por el sistema APA en su 7ª versión, por ser el estilo más extendido entre las áreas de ciencias sociales y ofrecer una pauta más estructurada. Puede encontrarse más información en </w:t>
      </w:r>
      <w:hyperlink r:id="rId5" w:history="1">
        <w:r w:rsidRPr="00D741A6">
          <w:rPr>
            <w:rStyle w:val="Hipervnculo"/>
            <w:sz w:val="22"/>
            <w:szCs w:val="22"/>
          </w:rPr>
          <w:t>https://normas-apa.org</w:t>
        </w:r>
      </w:hyperlink>
    </w:p>
    <w:p w14:paraId="51C759A4" w14:textId="77777777" w:rsidR="00257345" w:rsidRPr="00D741A6" w:rsidRDefault="00257345" w:rsidP="002E7D09">
      <w:pPr>
        <w:spacing w:after="0" w:line="276" w:lineRule="auto"/>
        <w:ind w:firstLine="567"/>
        <w:jc w:val="both"/>
        <w:rPr>
          <w:sz w:val="22"/>
          <w:szCs w:val="22"/>
        </w:rPr>
      </w:pPr>
    </w:p>
    <w:p w14:paraId="44E94CE4" w14:textId="77777777" w:rsidR="00430E76" w:rsidRPr="00D741A6" w:rsidRDefault="00CA4834" w:rsidP="002E7D09">
      <w:pPr>
        <w:autoSpaceDE w:val="0"/>
        <w:autoSpaceDN w:val="0"/>
        <w:adjustRightInd w:val="0"/>
        <w:snapToGrid w:val="0"/>
        <w:spacing w:after="0" w:line="276" w:lineRule="auto"/>
        <w:ind w:firstLine="567"/>
        <w:jc w:val="both"/>
        <w:textAlignment w:val="center"/>
        <w:rPr>
          <w:sz w:val="22"/>
          <w:szCs w:val="22"/>
        </w:rPr>
      </w:pPr>
      <w:r w:rsidRPr="00D741A6">
        <w:rPr>
          <w:sz w:val="22"/>
          <w:szCs w:val="22"/>
        </w:rPr>
        <w:t xml:space="preserve">4. </w:t>
      </w:r>
      <w:r w:rsidR="00430E76" w:rsidRPr="00D741A6">
        <w:rPr>
          <w:sz w:val="22"/>
          <w:szCs w:val="22"/>
        </w:rPr>
        <w:t>Tablas y figuras.</w:t>
      </w:r>
    </w:p>
    <w:p w14:paraId="013E3BC1" w14:textId="77777777" w:rsidR="00430E76" w:rsidRPr="00D741A6" w:rsidRDefault="00430E76" w:rsidP="002E7D09">
      <w:pPr>
        <w:autoSpaceDE w:val="0"/>
        <w:autoSpaceDN w:val="0"/>
        <w:adjustRightInd w:val="0"/>
        <w:snapToGrid w:val="0"/>
        <w:spacing w:after="0" w:line="276" w:lineRule="auto"/>
        <w:ind w:firstLine="567"/>
        <w:jc w:val="both"/>
        <w:textAlignment w:val="center"/>
        <w:rPr>
          <w:sz w:val="22"/>
          <w:szCs w:val="22"/>
        </w:rPr>
      </w:pPr>
    </w:p>
    <w:p w14:paraId="1D7C6839" w14:textId="13E19B4E" w:rsidR="00B84F27" w:rsidRPr="00D741A6" w:rsidRDefault="00CA4834" w:rsidP="00B84F27">
      <w:pPr>
        <w:autoSpaceDE w:val="0"/>
        <w:autoSpaceDN w:val="0"/>
        <w:adjustRightInd w:val="0"/>
        <w:snapToGrid w:val="0"/>
        <w:spacing w:after="0" w:line="276" w:lineRule="auto"/>
        <w:ind w:firstLine="567"/>
        <w:jc w:val="both"/>
        <w:textAlignment w:val="center"/>
        <w:rPr>
          <w:sz w:val="22"/>
          <w:szCs w:val="22"/>
        </w:rPr>
      </w:pPr>
      <w:r w:rsidRPr="00D741A6">
        <w:rPr>
          <w:sz w:val="22"/>
          <w:szCs w:val="22"/>
        </w:rPr>
        <w:t xml:space="preserve"> No se aceptarán más de 4 tablas o figuras para este libro digital. Deberán enviarse siempre en archivo aparte, debidamente identificadas y en formato </w:t>
      </w:r>
      <w:r w:rsidR="005121A6" w:rsidRPr="00D741A6">
        <w:rPr>
          <w:sz w:val="22"/>
          <w:szCs w:val="22"/>
        </w:rPr>
        <w:t>.</w:t>
      </w:r>
      <w:proofErr w:type="spellStart"/>
      <w:r w:rsidRPr="00D741A6">
        <w:rPr>
          <w:sz w:val="22"/>
          <w:szCs w:val="22"/>
        </w:rPr>
        <w:t>jpg</w:t>
      </w:r>
      <w:proofErr w:type="spellEnd"/>
      <w:r w:rsidRPr="00D741A6">
        <w:rPr>
          <w:sz w:val="22"/>
          <w:szCs w:val="22"/>
        </w:rPr>
        <w:t xml:space="preserve"> a 300 dpi. Las imágenes deberán ser panorámicas (12 cm de ancho x 5 cm de alto). En su defecto, podrán ser recortadas para su publicación. Deberán citarse en el texto con números arábigos consecutivos: Figura 1 / Tabla 1 / Gráfico 1, etc. Debajo de la ima</w:t>
      </w:r>
      <w:r w:rsidR="002E7D09" w:rsidRPr="00D741A6">
        <w:rPr>
          <w:sz w:val="22"/>
          <w:szCs w:val="22"/>
        </w:rPr>
        <w:t>g</w:t>
      </w:r>
      <w:r w:rsidRPr="00D741A6">
        <w:rPr>
          <w:sz w:val="22"/>
          <w:szCs w:val="22"/>
        </w:rPr>
        <w:t>en, los textos se configurarán de la siguiente manera:</w:t>
      </w:r>
    </w:p>
    <w:p w14:paraId="54D5BB08" w14:textId="333BF03F" w:rsidR="00CA4834" w:rsidRPr="00D741A6" w:rsidRDefault="00A80D38" w:rsidP="00B84F27">
      <w:pPr>
        <w:autoSpaceDE w:val="0"/>
        <w:autoSpaceDN w:val="0"/>
        <w:adjustRightInd w:val="0"/>
        <w:snapToGrid w:val="0"/>
        <w:spacing w:after="0" w:line="276" w:lineRule="auto"/>
        <w:ind w:firstLine="567"/>
        <w:jc w:val="both"/>
        <w:textAlignment w:val="center"/>
        <w:rPr>
          <w:sz w:val="22"/>
          <w:szCs w:val="22"/>
        </w:rPr>
      </w:pPr>
      <w:r w:rsidRPr="00D741A6">
        <w:rPr>
          <w:rFonts w:cs="Arial"/>
          <w:noProof/>
          <w:color w:val="000000" w:themeColor="text1"/>
          <w:sz w:val="22"/>
          <w:szCs w:val="22"/>
          <w:lang w:eastAsia="es-ES"/>
        </w:rPr>
        <w:lastRenderedPageBreak/>
        <w:drawing>
          <wp:anchor distT="0" distB="0" distL="114300" distR="114300" simplePos="0" relativeHeight="251659264" behindDoc="0" locked="0" layoutInCell="1" allowOverlap="1" wp14:anchorId="11EBD530" wp14:editId="4298F936">
            <wp:simplePos x="0" y="0"/>
            <wp:positionH relativeFrom="margin">
              <wp:posOffset>106045</wp:posOffset>
            </wp:positionH>
            <wp:positionV relativeFrom="margin">
              <wp:posOffset>27968</wp:posOffset>
            </wp:positionV>
            <wp:extent cx="4405630" cy="1852295"/>
            <wp:effectExtent l="0" t="0" r="1270" b="1905"/>
            <wp:wrapSquare wrapText="bothSides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n 1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405630" cy="18522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DED6C7A" w14:textId="74021834" w:rsidR="00CA4834" w:rsidRPr="00D741A6" w:rsidRDefault="00CA4834" w:rsidP="00257345">
      <w:pPr>
        <w:spacing w:after="0" w:line="240" w:lineRule="auto"/>
        <w:jc w:val="center"/>
        <w:rPr>
          <w:sz w:val="20"/>
          <w:szCs w:val="20"/>
        </w:rPr>
      </w:pPr>
      <w:r w:rsidRPr="00D741A6">
        <w:rPr>
          <w:sz w:val="20"/>
          <w:szCs w:val="20"/>
        </w:rPr>
        <w:t>Figura 1: Garamond 10 pt. Alineación centrada.</w:t>
      </w:r>
    </w:p>
    <w:p w14:paraId="2867582B" w14:textId="1696D243" w:rsidR="00CA4834" w:rsidRPr="00D741A6" w:rsidRDefault="00CA4834" w:rsidP="00257345">
      <w:pPr>
        <w:spacing w:after="0" w:line="240" w:lineRule="auto"/>
        <w:jc w:val="center"/>
        <w:rPr>
          <w:sz w:val="20"/>
          <w:szCs w:val="20"/>
        </w:rPr>
      </w:pPr>
      <w:r w:rsidRPr="00D741A6">
        <w:rPr>
          <w:sz w:val="20"/>
          <w:szCs w:val="20"/>
        </w:rPr>
        <w:t>Fuente: Autor y año, Elaboración propia, etc.</w:t>
      </w:r>
    </w:p>
    <w:p w14:paraId="13A882E4" w14:textId="0ED9010D" w:rsidR="00CA4834" w:rsidRPr="00D741A6" w:rsidRDefault="00CA4834" w:rsidP="00257345">
      <w:pPr>
        <w:spacing w:after="0" w:line="240" w:lineRule="auto"/>
        <w:jc w:val="both"/>
        <w:rPr>
          <w:sz w:val="22"/>
          <w:szCs w:val="22"/>
        </w:rPr>
      </w:pPr>
    </w:p>
    <w:p w14:paraId="63950FFA" w14:textId="12F97E5D" w:rsidR="009E4617" w:rsidRPr="00D741A6" w:rsidRDefault="009E4617" w:rsidP="00257345">
      <w:pPr>
        <w:spacing w:after="0" w:line="240" w:lineRule="auto"/>
        <w:jc w:val="both"/>
      </w:pPr>
    </w:p>
    <w:p w14:paraId="5FA7CA54" w14:textId="4A10FD51" w:rsidR="009E4617" w:rsidRPr="00D741A6" w:rsidRDefault="009E4617" w:rsidP="00257345">
      <w:pPr>
        <w:spacing w:after="0" w:line="240" w:lineRule="auto"/>
        <w:jc w:val="both"/>
      </w:pPr>
    </w:p>
    <w:p w14:paraId="68E2FCF7" w14:textId="14156B16" w:rsidR="005121A6" w:rsidRPr="00D741A6" w:rsidRDefault="005121A6" w:rsidP="00257345">
      <w:pPr>
        <w:spacing w:after="0" w:line="240" w:lineRule="auto"/>
        <w:jc w:val="both"/>
        <w:rPr>
          <w:sz w:val="22"/>
          <w:szCs w:val="22"/>
        </w:rPr>
      </w:pPr>
      <w:r w:rsidRPr="00D741A6">
        <w:rPr>
          <w:sz w:val="22"/>
          <w:szCs w:val="22"/>
        </w:rPr>
        <w:t>5. Biografías breves</w:t>
      </w:r>
    </w:p>
    <w:p w14:paraId="5B033624" w14:textId="77777777" w:rsidR="005121A6" w:rsidRPr="00D741A6" w:rsidRDefault="005121A6" w:rsidP="00257345">
      <w:pPr>
        <w:spacing w:after="0" w:line="240" w:lineRule="auto"/>
        <w:jc w:val="both"/>
        <w:rPr>
          <w:sz w:val="22"/>
          <w:szCs w:val="22"/>
        </w:rPr>
      </w:pPr>
    </w:p>
    <w:p w14:paraId="700AA2DA" w14:textId="5150117E" w:rsidR="009E4617" w:rsidRPr="00D741A6" w:rsidRDefault="005121A6" w:rsidP="005121A6">
      <w:pPr>
        <w:spacing w:after="0" w:line="276" w:lineRule="auto"/>
        <w:ind w:firstLine="567"/>
        <w:jc w:val="both"/>
        <w:rPr>
          <w:sz w:val="22"/>
          <w:szCs w:val="22"/>
        </w:rPr>
      </w:pPr>
      <w:r w:rsidRPr="00D741A6">
        <w:rPr>
          <w:sz w:val="22"/>
          <w:szCs w:val="22"/>
        </w:rPr>
        <w:t>Todos los autores deberán remitir una breve biografía junto con su texto definitivo (en documento WORD independiente)</w:t>
      </w:r>
      <w:r w:rsidR="00061904" w:rsidRPr="00D741A6">
        <w:rPr>
          <w:sz w:val="22"/>
          <w:szCs w:val="22"/>
        </w:rPr>
        <w:t>,</w:t>
      </w:r>
      <w:r w:rsidRPr="00D741A6">
        <w:rPr>
          <w:sz w:val="22"/>
          <w:szCs w:val="22"/>
        </w:rPr>
        <w:t xml:space="preserve"> con una extensión máxima de 200 palabras.</w:t>
      </w:r>
    </w:p>
    <w:p w14:paraId="6DBB7D42" w14:textId="7C72B291" w:rsidR="009E4617" w:rsidRPr="00D741A6" w:rsidRDefault="009E4617" w:rsidP="00257345">
      <w:pPr>
        <w:spacing w:after="0" w:line="240" w:lineRule="auto"/>
        <w:jc w:val="both"/>
      </w:pPr>
    </w:p>
    <w:p w14:paraId="29BB8916" w14:textId="383472D7" w:rsidR="009E4617" w:rsidRPr="00D741A6" w:rsidRDefault="009E4617" w:rsidP="00257345">
      <w:pPr>
        <w:spacing w:after="0" w:line="240" w:lineRule="auto"/>
        <w:jc w:val="both"/>
      </w:pPr>
    </w:p>
    <w:p w14:paraId="400F170D" w14:textId="53D5546F" w:rsidR="009E4617" w:rsidRPr="00D741A6" w:rsidRDefault="009E4617" w:rsidP="00257345">
      <w:pPr>
        <w:spacing w:after="0" w:line="240" w:lineRule="auto"/>
        <w:jc w:val="both"/>
      </w:pPr>
    </w:p>
    <w:p w14:paraId="37C191F7" w14:textId="10197881" w:rsidR="009E4617" w:rsidRPr="00D741A6" w:rsidRDefault="009E4617" w:rsidP="00257345">
      <w:pPr>
        <w:spacing w:after="0" w:line="240" w:lineRule="auto"/>
        <w:jc w:val="both"/>
      </w:pPr>
    </w:p>
    <w:p w14:paraId="3D869DB5" w14:textId="070FAD94" w:rsidR="009E4617" w:rsidRPr="00D741A6" w:rsidRDefault="009E4617" w:rsidP="00257345">
      <w:pPr>
        <w:spacing w:after="0" w:line="240" w:lineRule="auto"/>
        <w:jc w:val="both"/>
      </w:pPr>
    </w:p>
    <w:p w14:paraId="3B75B02D" w14:textId="67251BD0" w:rsidR="009E4617" w:rsidRPr="00D741A6" w:rsidRDefault="009E4617" w:rsidP="00257345">
      <w:pPr>
        <w:spacing w:after="0" w:line="240" w:lineRule="auto"/>
        <w:jc w:val="both"/>
      </w:pPr>
    </w:p>
    <w:p w14:paraId="3A927CB3" w14:textId="347A1E0B" w:rsidR="009E4617" w:rsidRPr="00D741A6" w:rsidRDefault="009E4617" w:rsidP="00257345">
      <w:pPr>
        <w:spacing w:after="0" w:line="240" w:lineRule="auto"/>
        <w:jc w:val="both"/>
      </w:pPr>
    </w:p>
    <w:p w14:paraId="005EC8F7" w14:textId="45F564D1" w:rsidR="009E4617" w:rsidRPr="00D741A6" w:rsidRDefault="009E4617" w:rsidP="00257345">
      <w:pPr>
        <w:spacing w:after="0" w:line="240" w:lineRule="auto"/>
        <w:jc w:val="both"/>
      </w:pPr>
    </w:p>
    <w:p w14:paraId="1328DEE8" w14:textId="1A9D14BF" w:rsidR="009E4617" w:rsidRPr="00D741A6" w:rsidRDefault="009E4617" w:rsidP="00257345">
      <w:pPr>
        <w:spacing w:after="0" w:line="240" w:lineRule="auto"/>
        <w:jc w:val="both"/>
      </w:pPr>
    </w:p>
    <w:p w14:paraId="28F764DF" w14:textId="77777777" w:rsidR="00A80D38" w:rsidRPr="00D741A6" w:rsidRDefault="00A80D38" w:rsidP="00257345">
      <w:pPr>
        <w:spacing w:after="0" w:line="240" w:lineRule="auto"/>
        <w:jc w:val="both"/>
      </w:pPr>
    </w:p>
    <w:p w14:paraId="267DB11A" w14:textId="77777777" w:rsidR="00A80D38" w:rsidRPr="00D741A6" w:rsidRDefault="00A80D38" w:rsidP="00257345">
      <w:pPr>
        <w:spacing w:after="0" w:line="240" w:lineRule="auto"/>
        <w:jc w:val="both"/>
      </w:pPr>
    </w:p>
    <w:p w14:paraId="7F294698" w14:textId="77777777" w:rsidR="00A80D38" w:rsidRPr="00D741A6" w:rsidRDefault="00A80D38" w:rsidP="00257345">
      <w:pPr>
        <w:spacing w:after="0" w:line="240" w:lineRule="auto"/>
        <w:jc w:val="both"/>
      </w:pPr>
    </w:p>
    <w:p w14:paraId="509123D8" w14:textId="77777777" w:rsidR="00A80D38" w:rsidRPr="00D741A6" w:rsidRDefault="00A80D38" w:rsidP="00257345">
      <w:pPr>
        <w:spacing w:after="0" w:line="240" w:lineRule="auto"/>
        <w:jc w:val="both"/>
      </w:pPr>
    </w:p>
    <w:p w14:paraId="3A16D38A" w14:textId="77777777" w:rsidR="00A80D38" w:rsidRPr="00D741A6" w:rsidRDefault="00A80D38" w:rsidP="00257345">
      <w:pPr>
        <w:spacing w:after="0" w:line="240" w:lineRule="auto"/>
        <w:jc w:val="both"/>
      </w:pPr>
    </w:p>
    <w:p w14:paraId="5292DE56" w14:textId="77777777" w:rsidR="00A80D38" w:rsidRPr="00D741A6" w:rsidRDefault="00A80D38" w:rsidP="00257345">
      <w:pPr>
        <w:spacing w:after="0" w:line="240" w:lineRule="auto"/>
        <w:jc w:val="both"/>
      </w:pPr>
    </w:p>
    <w:p w14:paraId="15A2E7F5" w14:textId="60A93350" w:rsidR="009E4617" w:rsidRPr="00D741A6" w:rsidRDefault="009E4617" w:rsidP="00257345">
      <w:pPr>
        <w:spacing w:after="0" w:line="240" w:lineRule="auto"/>
        <w:jc w:val="center"/>
        <w:rPr>
          <w:b/>
          <w:bCs/>
          <w:sz w:val="28"/>
          <w:szCs w:val="28"/>
        </w:rPr>
      </w:pPr>
      <w:r w:rsidRPr="00D741A6">
        <w:rPr>
          <w:b/>
          <w:bCs/>
          <w:sz w:val="28"/>
          <w:szCs w:val="28"/>
        </w:rPr>
        <w:lastRenderedPageBreak/>
        <w:t>TÍTULO DEL ARTÍCULO EN NEGRITAS TAMAÑO 14 PT</w:t>
      </w:r>
      <w:r w:rsidR="007609D9" w:rsidRPr="00D741A6">
        <w:rPr>
          <w:b/>
          <w:bCs/>
          <w:sz w:val="28"/>
          <w:szCs w:val="28"/>
        </w:rPr>
        <w:t xml:space="preserve"> </w:t>
      </w:r>
      <w:r w:rsidR="007609D9" w:rsidRPr="00D741A6">
        <w:rPr>
          <w:sz w:val="28"/>
          <w:szCs w:val="28"/>
        </w:rPr>
        <w:t>(se recomienda que sea distinto del título de la ponencia presentada)</w:t>
      </w:r>
    </w:p>
    <w:p w14:paraId="2B981E1B" w14:textId="77777777" w:rsidR="009E4617" w:rsidRPr="00D741A6" w:rsidRDefault="009E4617" w:rsidP="00257345">
      <w:pPr>
        <w:spacing w:after="0" w:line="240" w:lineRule="auto"/>
        <w:jc w:val="both"/>
        <w:rPr>
          <w:b/>
          <w:bCs/>
          <w:sz w:val="28"/>
          <w:szCs w:val="28"/>
        </w:rPr>
      </w:pPr>
    </w:p>
    <w:p w14:paraId="16B7455B" w14:textId="03341E08" w:rsidR="009E4617" w:rsidRPr="00D741A6" w:rsidRDefault="009E4617" w:rsidP="00257345">
      <w:pPr>
        <w:spacing w:after="0" w:line="240" w:lineRule="auto"/>
        <w:jc w:val="both"/>
        <w:rPr>
          <w:b/>
          <w:bCs/>
        </w:rPr>
      </w:pPr>
    </w:p>
    <w:p w14:paraId="25A96B10" w14:textId="16B25F53" w:rsidR="009E4617" w:rsidRPr="00D741A6" w:rsidRDefault="009E4617" w:rsidP="00257345">
      <w:pPr>
        <w:spacing w:after="0" w:line="240" w:lineRule="auto"/>
        <w:jc w:val="center"/>
        <w:rPr>
          <w:sz w:val="22"/>
          <w:szCs w:val="22"/>
        </w:rPr>
      </w:pPr>
      <w:r w:rsidRPr="00D741A6">
        <w:rPr>
          <w:sz w:val="22"/>
          <w:szCs w:val="22"/>
        </w:rPr>
        <w:t>Nombre y apellido del autor en tamaño 11pt</w:t>
      </w:r>
    </w:p>
    <w:p w14:paraId="19A4476E" w14:textId="34B71A80" w:rsidR="009E4617" w:rsidRPr="00D741A6" w:rsidRDefault="009E4617" w:rsidP="00257345">
      <w:pPr>
        <w:spacing w:after="0" w:line="240" w:lineRule="auto"/>
        <w:jc w:val="center"/>
        <w:rPr>
          <w:sz w:val="20"/>
          <w:szCs w:val="20"/>
        </w:rPr>
      </w:pPr>
      <w:r w:rsidRPr="00D741A6">
        <w:rPr>
          <w:sz w:val="20"/>
          <w:szCs w:val="20"/>
        </w:rPr>
        <w:t>Afiliación del autor tamaño 10pt</w:t>
      </w:r>
    </w:p>
    <w:p w14:paraId="14E9DAA9" w14:textId="056B2A94" w:rsidR="009E4617" w:rsidRPr="00D741A6" w:rsidRDefault="009E4617" w:rsidP="00257345">
      <w:pPr>
        <w:spacing w:after="0" w:line="240" w:lineRule="auto"/>
        <w:jc w:val="center"/>
        <w:rPr>
          <w:sz w:val="20"/>
          <w:szCs w:val="20"/>
        </w:rPr>
      </w:pPr>
      <w:r w:rsidRPr="00D741A6">
        <w:rPr>
          <w:sz w:val="20"/>
          <w:szCs w:val="20"/>
        </w:rPr>
        <w:t>Si se dispone, añadir identificación ORCID 10 pt</w:t>
      </w:r>
    </w:p>
    <w:p w14:paraId="3E730CCE" w14:textId="5283FC18" w:rsidR="00E55676" w:rsidRPr="00D741A6" w:rsidRDefault="00E55676" w:rsidP="00257345">
      <w:pPr>
        <w:spacing w:after="0" w:line="240" w:lineRule="auto"/>
        <w:jc w:val="both"/>
      </w:pPr>
    </w:p>
    <w:p w14:paraId="5CEA6653" w14:textId="77777777" w:rsidR="00226FC3" w:rsidRPr="00D741A6" w:rsidRDefault="00226FC3" w:rsidP="00257345">
      <w:pPr>
        <w:spacing w:after="0" w:line="240" w:lineRule="auto"/>
        <w:jc w:val="both"/>
      </w:pPr>
    </w:p>
    <w:p w14:paraId="5AD4C19B" w14:textId="207A4066" w:rsidR="009E4617" w:rsidRPr="00D741A6" w:rsidRDefault="009E4617" w:rsidP="00257345">
      <w:pPr>
        <w:spacing w:after="0" w:line="240" w:lineRule="auto"/>
        <w:jc w:val="both"/>
      </w:pPr>
      <w:r w:rsidRPr="00D741A6">
        <w:t>Ejemplo:</w:t>
      </w:r>
    </w:p>
    <w:p w14:paraId="1B5960B5" w14:textId="77777777" w:rsidR="00226FC3" w:rsidRPr="00D741A6" w:rsidRDefault="00226FC3" w:rsidP="00257345">
      <w:pPr>
        <w:spacing w:after="0" w:line="240" w:lineRule="auto"/>
        <w:jc w:val="both"/>
      </w:pPr>
    </w:p>
    <w:p w14:paraId="4BD21AD2" w14:textId="36749D56" w:rsidR="009E4617" w:rsidRPr="00D741A6" w:rsidRDefault="00E55676" w:rsidP="00257345">
      <w:pPr>
        <w:spacing w:after="0" w:line="240" w:lineRule="auto"/>
        <w:jc w:val="center"/>
        <w:rPr>
          <w:b/>
          <w:bCs/>
          <w:sz w:val="28"/>
          <w:szCs w:val="28"/>
        </w:rPr>
      </w:pPr>
      <w:r w:rsidRPr="00D741A6">
        <w:rPr>
          <w:b/>
          <w:bCs/>
          <w:sz w:val="28"/>
          <w:szCs w:val="28"/>
        </w:rPr>
        <w:t>REPRESENTACIÓN GRÁFICA DE LOS SISTEMAS TRIDIMENSIONALES EN LOS VIDEOJUEGOS</w:t>
      </w:r>
    </w:p>
    <w:p w14:paraId="05D0C1FC" w14:textId="3F2A0135" w:rsidR="00226FC3" w:rsidRPr="00D741A6" w:rsidRDefault="00226FC3" w:rsidP="00257345">
      <w:pPr>
        <w:spacing w:after="0" w:line="240" w:lineRule="auto"/>
        <w:jc w:val="both"/>
        <w:rPr>
          <w:b/>
          <w:bCs/>
          <w:sz w:val="28"/>
          <w:szCs w:val="28"/>
        </w:rPr>
      </w:pPr>
    </w:p>
    <w:p w14:paraId="296E7079" w14:textId="14A248B2" w:rsidR="00226FC3" w:rsidRPr="00D741A6" w:rsidRDefault="00226FC3" w:rsidP="00257345">
      <w:pPr>
        <w:spacing w:after="0" w:line="240" w:lineRule="auto"/>
        <w:jc w:val="both"/>
        <w:rPr>
          <w:b/>
          <w:bCs/>
          <w:sz w:val="28"/>
          <w:szCs w:val="28"/>
        </w:rPr>
      </w:pPr>
    </w:p>
    <w:p w14:paraId="565BCE05" w14:textId="7C16B7CF" w:rsidR="009E4617" w:rsidRPr="00D741A6" w:rsidRDefault="009E4617" w:rsidP="00257345">
      <w:pPr>
        <w:spacing w:after="0" w:line="240" w:lineRule="auto"/>
        <w:jc w:val="center"/>
        <w:rPr>
          <w:sz w:val="22"/>
          <w:szCs w:val="22"/>
        </w:rPr>
      </w:pPr>
      <w:r w:rsidRPr="00D741A6">
        <w:rPr>
          <w:sz w:val="22"/>
          <w:szCs w:val="22"/>
        </w:rPr>
        <w:t>Manuel Sánchez de Diego Fernández de la Riva</w:t>
      </w:r>
    </w:p>
    <w:p w14:paraId="1AFB6697" w14:textId="09C16E2D" w:rsidR="009E4617" w:rsidRPr="00D741A6" w:rsidRDefault="009E4617" w:rsidP="00257345">
      <w:pPr>
        <w:spacing w:after="0" w:line="240" w:lineRule="auto"/>
        <w:jc w:val="center"/>
        <w:rPr>
          <w:sz w:val="20"/>
          <w:szCs w:val="20"/>
        </w:rPr>
      </w:pPr>
      <w:r w:rsidRPr="00D741A6">
        <w:rPr>
          <w:sz w:val="20"/>
          <w:szCs w:val="20"/>
        </w:rPr>
        <w:t>Facultad de Ciencias de la Información Universidad Complutense de Madrid</w:t>
      </w:r>
    </w:p>
    <w:p w14:paraId="1DBE3303" w14:textId="77777777" w:rsidR="009E4617" w:rsidRPr="00D741A6" w:rsidRDefault="009E4617" w:rsidP="00257345">
      <w:pPr>
        <w:spacing w:after="0" w:line="240" w:lineRule="auto"/>
        <w:jc w:val="center"/>
        <w:rPr>
          <w:sz w:val="20"/>
          <w:szCs w:val="20"/>
        </w:rPr>
      </w:pPr>
      <w:r w:rsidRPr="00D741A6">
        <w:rPr>
          <w:sz w:val="20"/>
          <w:szCs w:val="20"/>
        </w:rPr>
        <w:t>https://orcid.org/ 0000-0001-8457-237X</w:t>
      </w:r>
    </w:p>
    <w:p w14:paraId="36039DE1" w14:textId="77777777" w:rsidR="009E4617" w:rsidRPr="00D741A6" w:rsidRDefault="009E4617" w:rsidP="00257345">
      <w:pPr>
        <w:spacing w:after="0" w:line="240" w:lineRule="auto"/>
        <w:jc w:val="both"/>
        <w:rPr>
          <w:sz w:val="20"/>
          <w:szCs w:val="20"/>
        </w:rPr>
      </w:pPr>
    </w:p>
    <w:p w14:paraId="1C27BEDF" w14:textId="77777777" w:rsidR="009E4617" w:rsidRPr="00D741A6" w:rsidRDefault="009E4617" w:rsidP="00257345">
      <w:pPr>
        <w:spacing w:after="0" w:line="240" w:lineRule="auto"/>
        <w:jc w:val="both"/>
        <w:rPr>
          <w:sz w:val="20"/>
          <w:szCs w:val="20"/>
        </w:rPr>
      </w:pPr>
    </w:p>
    <w:p w14:paraId="33509CC0" w14:textId="77777777" w:rsidR="00226FC3" w:rsidRPr="00D741A6" w:rsidRDefault="00226FC3" w:rsidP="00257345">
      <w:pPr>
        <w:spacing w:after="0" w:line="240" w:lineRule="auto"/>
        <w:jc w:val="both"/>
        <w:rPr>
          <w:sz w:val="20"/>
          <w:szCs w:val="20"/>
        </w:rPr>
      </w:pPr>
    </w:p>
    <w:p w14:paraId="1802A225" w14:textId="77777777" w:rsidR="00A80D38" w:rsidRPr="00D741A6" w:rsidRDefault="00A80D38" w:rsidP="00257345">
      <w:pPr>
        <w:spacing w:after="0" w:line="240" w:lineRule="auto"/>
        <w:jc w:val="both"/>
        <w:rPr>
          <w:sz w:val="22"/>
          <w:szCs w:val="22"/>
        </w:rPr>
      </w:pPr>
    </w:p>
    <w:p w14:paraId="29F884AD" w14:textId="7346B265" w:rsidR="00951B46" w:rsidRPr="00D741A6" w:rsidRDefault="009E4617" w:rsidP="002F1780">
      <w:pPr>
        <w:spacing w:after="0" w:line="276" w:lineRule="auto"/>
        <w:ind w:firstLine="567"/>
        <w:jc w:val="both"/>
        <w:rPr>
          <w:sz w:val="22"/>
          <w:szCs w:val="22"/>
        </w:rPr>
      </w:pPr>
      <w:r w:rsidRPr="00D741A6">
        <w:rPr>
          <w:sz w:val="22"/>
          <w:szCs w:val="22"/>
        </w:rPr>
        <w:t xml:space="preserve">4. </w:t>
      </w:r>
      <w:r w:rsidR="00951B46" w:rsidRPr="00D741A6">
        <w:rPr>
          <w:sz w:val="22"/>
          <w:szCs w:val="22"/>
        </w:rPr>
        <w:t>RESUMEN</w:t>
      </w:r>
    </w:p>
    <w:p w14:paraId="76A7C744" w14:textId="77777777" w:rsidR="00C722A6" w:rsidRPr="00D741A6" w:rsidRDefault="00C722A6" w:rsidP="002F1780">
      <w:pPr>
        <w:spacing w:after="0" w:line="276" w:lineRule="auto"/>
        <w:ind w:firstLine="567"/>
        <w:jc w:val="both"/>
        <w:rPr>
          <w:sz w:val="22"/>
          <w:szCs w:val="22"/>
        </w:rPr>
      </w:pPr>
    </w:p>
    <w:p w14:paraId="74C27048" w14:textId="21785DF8" w:rsidR="00E55676" w:rsidRPr="00D741A6" w:rsidRDefault="00E55676" w:rsidP="002F1780">
      <w:pPr>
        <w:spacing w:after="0" w:line="276" w:lineRule="auto"/>
        <w:ind w:firstLine="567"/>
        <w:jc w:val="both"/>
        <w:rPr>
          <w:sz w:val="22"/>
          <w:szCs w:val="22"/>
        </w:rPr>
      </w:pPr>
      <w:r w:rsidRPr="00D741A6">
        <w:rPr>
          <w:sz w:val="22"/>
          <w:szCs w:val="22"/>
        </w:rPr>
        <w:t xml:space="preserve">Al inicio del </w:t>
      </w:r>
      <w:r w:rsidR="006E381F" w:rsidRPr="00D741A6">
        <w:rPr>
          <w:sz w:val="22"/>
          <w:szCs w:val="22"/>
        </w:rPr>
        <w:t>capítulo</w:t>
      </w:r>
      <w:r w:rsidRPr="00D741A6">
        <w:rPr>
          <w:sz w:val="22"/>
          <w:szCs w:val="22"/>
        </w:rPr>
        <w:t xml:space="preserve"> (después del </w:t>
      </w:r>
      <w:r w:rsidR="004A10A8" w:rsidRPr="00D741A6">
        <w:rPr>
          <w:sz w:val="22"/>
          <w:szCs w:val="22"/>
        </w:rPr>
        <w:t>ORCID</w:t>
      </w:r>
      <w:r w:rsidRPr="00D741A6">
        <w:rPr>
          <w:sz w:val="22"/>
          <w:szCs w:val="22"/>
        </w:rPr>
        <w:t xml:space="preserve"> y antes de la introducción), debe incluirse un </w:t>
      </w:r>
      <w:r w:rsidR="0060527E" w:rsidRPr="00D741A6">
        <w:rPr>
          <w:sz w:val="22"/>
          <w:szCs w:val="22"/>
        </w:rPr>
        <w:t>RESUMEN</w:t>
      </w:r>
      <w:r w:rsidRPr="00D741A6">
        <w:rPr>
          <w:sz w:val="22"/>
          <w:szCs w:val="22"/>
        </w:rPr>
        <w:t xml:space="preserve"> en castellano y un </w:t>
      </w:r>
      <w:proofErr w:type="spellStart"/>
      <w:r w:rsidRPr="00D741A6">
        <w:rPr>
          <w:sz w:val="22"/>
          <w:szCs w:val="22"/>
        </w:rPr>
        <w:t>abstract</w:t>
      </w:r>
      <w:proofErr w:type="spellEnd"/>
      <w:r w:rsidRPr="00D741A6">
        <w:rPr>
          <w:sz w:val="22"/>
          <w:szCs w:val="22"/>
        </w:rPr>
        <w:t xml:space="preserve"> en inglés, de entre 200 palabras; un máximo de 5 palabras claves en cada uno de estos idiomas.</w:t>
      </w:r>
      <w:r w:rsidR="00DD2AB6" w:rsidRPr="00D741A6">
        <w:rPr>
          <w:sz w:val="22"/>
          <w:szCs w:val="22"/>
        </w:rPr>
        <w:t xml:space="preserve"> </w:t>
      </w:r>
    </w:p>
    <w:p w14:paraId="2483F42F" w14:textId="652F8F82" w:rsidR="009E4617" w:rsidRPr="00D741A6" w:rsidRDefault="009E4617" w:rsidP="00257345">
      <w:pPr>
        <w:spacing w:after="0" w:line="240" w:lineRule="auto"/>
        <w:jc w:val="both"/>
      </w:pPr>
    </w:p>
    <w:p w14:paraId="381C5D12" w14:textId="15E895B5" w:rsidR="00D57139" w:rsidRPr="00D741A6" w:rsidRDefault="00DD2AB6" w:rsidP="00DD2AB6">
      <w:pPr>
        <w:spacing w:after="0" w:line="276" w:lineRule="auto"/>
        <w:ind w:firstLine="567"/>
        <w:jc w:val="both"/>
      </w:pPr>
      <w:r w:rsidRPr="00D741A6">
        <w:t>Palabras clave</w:t>
      </w:r>
    </w:p>
    <w:p w14:paraId="7F2F4C19" w14:textId="6CA1DA99" w:rsidR="00DD2AB6" w:rsidRPr="00D741A6" w:rsidRDefault="00DD2AB6" w:rsidP="00DD2AB6">
      <w:pPr>
        <w:spacing w:after="0" w:line="276" w:lineRule="auto"/>
        <w:ind w:firstLine="567"/>
        <w:jc w:val="both"/>
        <w:rPr>
          <w:sz w:val="22"/>
          <w:szCs w:val="22"/>
        </w:rPr>
      </w:pPr>
      <w:r w:rsidRPr="00D741A6">
        <w:rPr>
          <w:sz w:val="22"/>
          <w:szCs w:val="22"/>
        </w:rPr>
        <w:t xml:space="preserve">5 palabras clave máximo incluidas en algún TESAURO, separadas por punto y coma: palabra clave; palabra clave; palabra clave. </w:t>
      </w:r>
    </w:p>
    <w:p w14:paraId="2151B215" w14:textId="0094FC44" w:rsidR="00D57139" w:rsidRPr="00D741A6" w:rsidRDefault="00D57139" w:rsidP="00DD2AB6">
      <w:pPr>
        <w:spacing w:after="0" w:line="276" w:lineRule="auto"/>
        <w:ind w:firstLine="567"/>
        <w:jc w:val="both"/>
      </w:pPr>
    </w:p>
    <w:p w14:paraId="24915294" w14:textId="77777777" w:rsidR="00D75949" w:rsidRPr="00D741A6" w:rsidRDefault="00D75949" w:rsidP="00257345">
      <w:pPr>
        <w:spacing w:after="0" w:line="240" w:lineRule="auto"/>
        <w:jc w:val="both"/>
      </w:pPr>
    </w:p>
    <w:p w14:paraId="5637C83D" w14:textId="77777777" w:rsidR="00D75949" w:rsidRPr="00D741A6" w:rsidRDefault="00D75949" w:rsidP="00257345">
      <w:pPr>
        <w:spacing w:after="0" w:line="240" w:lineRule="auto"/>
        <w:jc w:val="both"/>
      </w:pPr>
    </w:p>
    <w:p w14:paraId="520373B3" w14:textId="77777777" w:rsidR="00D75949" w:rsidRPr="00D741A6" w:rsidRDefault="00D75949" w:rsidP="00257345">
      <w:pPr>
        <w:spacing w:after="0" w:line="240" w:lineRule="auto"/>
        <w:jc w:val="both"/>
      </w:pPr>
    </w:p>
    <w:p w14:paraId="58486F10" w14:textId="77777777" w:rsidR="008659C2" w:rsidRPr="00D741A6" w:rsidRDefault="008659C2" w:rsidP="00257345">
      <w:pPr>
        <w:spacing w:after="0" w:line="240" w:lineRule="auto"/>
        <w:jc w:val="both"/>
      </w:pPr>
    </w:p>
    <w:p w14:paraId="6D851AB0" w14:textId="77777777" w:rsidR="006E381F" w:rsidRPr="00D741A6" w:rsidRDefault="006E381F" w:rsidP="00257345">
      <w:pPr>
        <w:spacing w:after="0" w:line="240" w:lineRule="auto"/>
        <w:jc w:val="both"/>
        <w:rPr>
          <w:b/>
          <w:bCs/>
          <w:sz w:val="22"/>
          <w:szCs w:val="22"/>
        </w:rPr>
      </w:pPr>
    </w:p>
    <w:p w14:paraId="10820A10" w14:textId="21B9BC9A" w:rsidR="009E4617" w:rsidRPr="00D741A6" w:rsidRDefault="004A10A8" w:rsidP="00257345">
      <w:pPr>
        <w:spacing w:after="0" w:line="240" w:lineRule="auto"/>
        <w:jc w:val="both"/>
        <w:rPr>
          <w:b/>
          <w:bCs/>
          <w:sz w:val="22"/>
          <w:szCs w:val="22"/>
        </w:rPr>
      </w:pPr>
      <w:r w:rsidRPr="00D741A6">
        <w:rPr>
          <w:b/>
          <w:bCs/>
          <w:sz w:val="22"/>
          <w:szCs w:val="22"/>
        </w:rPr>
        <w:t xml:space="preserve">SOBRE EL CUERPO DEL </w:t>
      </w:r>
      <w:r w:rsidR="00900BA6" w:rsidRPr="00D741A6">
        <w:rPr>
          <w:b/>
          <w:bCs/>
          <w:sz w:val="22"/>
          <w:szCs w:val="22"/>
        </w:rPr>
        <w:t>CAPÍTULO DEL LIBRO</w:t>
      </w:r>
    </w:p>
    <w:p w14:paraId="275023E6" w14:textId="77777777" w:rsidR="001A0AAF" w:rsidRPr="00D741A6" w:rsidRDefault="001A0AAF" w:rsidP="00257345">
      <w:pPr>
        <w:spacing w:after="0" w:line="240" w:lineRule="auto"/>
        <w:jc w:val="both"/>
        <w:rPr>
          <w:b/>
          <w:bCs/>
        </w:rPr>
      </w:pPr>
    </w:p>
    <w:p w14:paraId="67C8C7CD" w14:textId="382851EA" w:rsidR="009E4617" w:rsidRPr="00D741A6" w:rsidRDefault="004A10A8" w:rsidP="00257345">
      <w:pPr>
        <w:spacing w:after="0" w:line="240" w:lineRule="auto"/>
        <w:jc w:val="both"/>
        <w:rPr>
          <w:sz w:val="22"/>
          <w:szCs w:val="22"/>
        </w:rPr>
      </w:pPr>
      <w:r w:rsidRPr="00D741A6">
        <w:rPr>
          <w:sz w:val="22"/>
          <w:szCs w:val="22"/>
        </w:rPr>
        <w:t xml:space="preserve">5. </w:t>
      </w:r>
      <w:r w:rsidR="009E4617" w:rsidRPr="00D741A6">
        <w:rPr>
          <w:sz w:val="22"/>
          <w:szCs w:val="22"/>
        </w:rPr>
        <w:t>Tipo y tamaño de letra para el texto</w:t>
      </w:r>
      <w:r w:rsidR="00B94C33" w:rsidRPr="00D741A6">
        <w:rPr>
          <w:sz w:val="22"/>
          <w:szCs w:val="22"/>
        </w:rPr>
        <w:t>:</w:t>
      </w:r>
      <w:r w:rsidR="009E4617" w:rsidRPr="00D741A6">
        <w:rPr>
          <w:sz w:val="22"/>
          <w:szCs w:val="22"/>
        </w:rPr>
        <w:t xml:space="preserve"> </w:t>
      </w:r>
      <w:r w:rsidRPr="00D741A6">
        <w:rPr>
          <w:b/>
          <w:bCs/>
          <w:sz w:val="22"/>
          <w:szCs w:val="22"/>
        </w:rPr>
        <w:t>Garamond</w:t>
      </w:r>
      <w:r w:rsidR="009E4617" w:rsidRPr="00D741A6">
        <w:rPr>
          <w:b/>
          <w:bCs/>
          <w:sz w:val="22"/>
          <w:szCs w:val="22"/>
        </w:rPr>
        <w:t>, 1</w:t>
      </w:r>
      <w:r w:rsidRPr="00D741A6">
        <w:rPr>
          <w:b/>
          <w:bCs/>
          <w:sz w:val="22"/>
          <w:szCs w:val="22"/>
        </w:rPr>
        <w:t>1pt</w:t>
      </w:r>
    </w:p>
    <w:p w14:paraId="21801121" w14:textId="77777777" w:rsidR="001A0AAF" w:rsidRPr="00D741A6" w:rsidRDefault="001A0AAF" w:rsidP="00257345">
      <w:pPr>
        <w:spacing w:after="0" w:line="240" w:lineRule="auto"/>
        <w:jc w:val="both"/>
        <w:rPr>
          <w:sz w:val="22"/>
          <w:szCs w:val="22"/>
        </w:rPr>
      </w:pPr>
    </w:p>
    <w:p w14:paraId="22DA4FB8" w14:textId="30F2D016" w:rsidR="009E4617" w:rsidRPr="00D741A6" w:rsidRDefault="009E4617" w:rsidP="00900BA6">
      <w:pPr>
        <w:spacing w:after="0" w:line="276" w:lineRule="auto"/>
        <w:ind w:firstLine="567"/>
        <w:jc w:val="both"/>
        <w:rPr>
          <w:sz w:val="22"/>
          <w:szCs w:val="22"/>
        </w:rPr>
      </w:pPr>
      <w:r w:rsidRPr="00D741A6">
        <w:rPr>
          <w:sz w:val="22"/>
          <w:szCs w:val="22"/>
        </w:rPr>
        <w:t>Después de</w:t>
      </w:r>
      <w:r w:rsidR="00D57139" w:rsidRPr="00D741A6">
        <w:rPr>
          <w:sz w:val="22"/>
          <w:szCs w:val="22"/>
        </w:rPr>
        <w:t>l</w:t>
      </w:r>
      <w:r w:rsidRPr="00D741A6">
        <w:rPr>
          <w:sz w:val="22"/>
          <w:szCs w:val="22"/>
        </w:rPr>
        <w:t xml:space="preserve"> resumen, se organiza el resto del texto en diferentes epígrafes, numerados correlativamente a partir del 1. Se coloca el número, inmediatamente después un punto, un espacio y el título del epígrafe en </w:t>
      </w:r>
      <w:r w:rsidR="00D57139" w:rsidRPr="00D741A6">
        <w:rPr>
          <w:sz w:val="22"/>
          <w:szCs w:val="22"/>
        </w:rPr>
        <w:t>MAYÚSCULAS, tipo de letra Garamond</w:t>
      </w:r>
      <w:r w:rsidRPr="00D741A6">
        <w:rPr>
          <w:sz w:val="22"/>
          <w:szCs w:val="22"/>
        </w:rPr>
        <w:t xml:space="preserve"> 1</w:t>
      </w:r>
      <w:r w:rsidR="00D57139" w:rsidRPr="00D741A6">
        <w:rPr>
          <w:sz w:val="22"/>
          <w:szCs w:val="22"/>
        </w:rPr>
        <w:t>1pt</w:t>
      </w:r>
      <w:r w:rsidRPr="00D741A6">
        <w:rPr>
          <w:sz w:val="22"/>
          <w:szCs w:val="22"/>
        </w:rPr>
        <w:t>. Deben ir sin sangría</w:t>
      </w:r>
      <w:r w:rsidR="00687C83" w:rsidRPr="00D741A6">
        <w:rPr>
          <w:sz w:val="22"/>
          <w:szCs w:val="22"/>
        </w:rPr>
        <w:t xml:space="preserve"> y nunca en negrita</w:t>
      </w:r>
      <w:r w:rsidRPr="00D741A6">
        <w:rPr>
          <w:sz w:val="22"/>
          <w:szCs w:val="22"/>
        </w:rPr>
        <w:t>. No se pone punto final a los títulos y subtítulos, excepto cuando consisten en una oración completa.</w:t>
      </w:r>
    </w:p>
    <w:p w14:paraId="3D552C01" w14:textId="77777777" w:rsidR="00D57139" w:rsidRPr="00D741A6" w:rsidRDefault="00D57139" w:rsidP="00257345">
      <w:pPr>
        <w:spacing w:after="0" w:line="240" w:lineRule="auto"/>
        <w:ind w:firstLine="709"/>
        <w:jc w:val="both"/>
      </w:pPr>
    </w:p>
    <w:p w14:paraId="6E491D2A" w14:textId="605472B2" w:rsidR="00E3235C" w:rsidRPr="00D741A6" w:rsidRDefault="00D57139" w:rsidP="00257345">
      <w:pPr>
        <w:spacing w:after="0" w:line="240" w:lineRule="auto"/>
        <w:jc w:val="both"/>
        <w:rPr>
          <w:sz w:val="22"/>
          <w:szCs w:val="22"/>
        </w:rPr>
      </w:pPr>
      <w:r w:rsidRPr="00D741A6">
        <w:rPr>
          <w:sz w:val="22"/>
          <w:szCs w:val="22"/>
        </w:rPr>
        <w:t>6</w:t>
      </w:r>
      <w:r w:rsidR="009E4617" w:rsidRPr="00D741A6">
        <w:rPr>
          <w:sz w:val="22"/>
          <w:szCs w:val="22"/>
        </w:rPr>
        <w:t>.</w:t>
      </w:r>
      <w:r w:rsidRPr="00D741A6">
        <w:rPr>
          <w:sz w:val="22"/>
          <w:szCs w:val="22"/>
        </w:rPr>
        <w:t xml:space="preserve"> </w:t>
      </w:r>
      <w:r w:rsidR="00E3235C" w:rsidRPr="00D741A6">
        <w:rPr>
          <w:sz w:val="22"/>
          <w:szCs w:val="22"/>
        </w:rPr>
        <w:t>Subtítulos de nivel inferior</w:t>
      </w:r>
    </w:p>
    <w:p w14:paraId="1CD17AD9" w14:textId="77777777" w:rsidR="001A0AAF" w:rsidRPr="00D741A6" w:rsidRDefault="001A0AAF" w:rsidP="00257345">
      <w:pPr>
        <w:spacing w:after="0" w:line="240" w:lineRule="auto"/>
        <w:jc w:val="both"/>
        <w:rPr>
          <w:sz w:val="22"/>
          <w:szCs w:val="22"/>
        </w:rPr>
      </w:pPr>
    </w:p>
    <w:p w14:paraId="6FBC7ABB" w14:textId="55A32180" w:rsidR="009E4617" w:rsidRPr="00D741A6" w:rsidRDefault="009E4617" w:rsidP="00900BA6">
      <w:pPr>
        <w:spacing w:after="0" w:line="276" w:lineRule="auto"/>
        <w:ind w:firstLine="567"/>
        <w:jc w:val="both"/>
        <w:rPr>
          <w:sz w:val="22"/>
          <w:szCs w:val="22"/>
        </w:rPr>
      </w:pPr>
      <w:r w:rsidRPr="00D741A6">
        <w:rPr>
          <w:sz w:val="22"/>
          <w:szCs w:val="22"/>
        </w:rPr>
        <w:t xml:space="preserve">Si hay subtítulos de nivel inferior, van </w:t>
      </w:r>
      <w:r w:rsidR="00D57139" w:rsidRPr="00D741A6">
        <w:rPr>
          <w:sz w:val="22"/>
          <w:szCs w:val="22"/>
        </w:rPr>
        <w:t>sin</w:t>
      </w:r>
      <w:r w:rsidRPr="00D741A6">
        <w:rPr>
          <w:sz w:val="22"/>
          <w:szCs w:val="22"/>
        </w:rPr>
        <w:t xml:space="preserve"> negrita normales, tamaño 1</w:t>
      </w:r>
      <w:r w:rsidR="00687C83" w:rsidRPr="00D741A6">
        <w:rPr>
          <w:sz w:val="22"/>
          <w:szCs w:val="22"/>
        </w:rPr>
        <w:t>1</w:t>
      </w:r>
      <w:r w:rsidRPr="00D741A6">
        <w:rPr>
          <w:sz w:val="22"/>
          <w:szCs w:val="22"/>
        </w:rPr>
        <w:t>. Más allá de estos dos niveles de subtítulos, se usará una numeración como 1., 1.1., 1.1.1., 1.1.2. En el tercer nivel, el número y epígrafe irán en cursiva.</w:t>
      </w:r>
    </w:p>
    <w:p w14:paraId="1871FC46" w14:textId="77777777" w:rsidR="00687C83" w:rsidRPr="00D741A6" w:rsidRDefault="00687C83" w:rsidP="00257345">
      <w:pPr>
        <w:spacing w:after="0" w:line="240" w:lineRule="auto"/>
        <w:jc w:val="both"/>
        <w:rPr>
          <w:sz w:val="22"/>
          <w:szCs w:val="22"/>
        </w:rPr>
      </w:pPr>
    </w:p>
    <w:p w14:paraId="2CBD55E4" w14:textId="77777777" w:rsidR="009E4617" w:rsidRPr="00D741A6" w:rsidRDefault="009E4617" w:rsidP="00257345">
      <w:pPr>
        <w:spacing w:after="0" w:line="240" w:lineRule="auto"/>
        <w:jc w:val="both"/>
        <w:rPr>
          <w:sz w:val="22"/>
          <w:szCs w:val="22"/>
        </w:rPr>
      </w:pPr>
      <w:r w:rsidRPr="00D741A6">
        <w:rPr>
          <w:sz w:val="22"/>
          <w:szCs w:val="22"/>
        </w:rPr>
        <w:t>Ejemplo:</w:t>
      </w:r>
    </w:p>
    <w:p w14:paraId="7EDF44AD" w14:textId="77777777" w:rsidR="001A0AAF" w:rsidRPr="00D741A6" w:rsidRDefault="001A0AAF" w:rsidP="00257345">
      <w:pPr>
        <w:spacing w:after="0" w:line="240" w:lineRule="auto"/>
        <w:jc w:val="both"/>
      </w:pPr>
    </w:p>
    <w:p w14:paraId="6F627023" w14:textId="2E74E64D" w:rsidR="001A0AAF" w:rsidRPr="00D741A6" w:rsidRDefault="00476803" w:rsidP="00900BA6">
      <w:pPr>
        <w:spacing w:after="0" w:line="276" w:lineRule="auto"/>
        <w:jc w:val="both"/>
        <w:rPr>
          <w:sz w:val="22"/>
          <w:szCs w:val="22"/>
        </w:rPr>
      </w:pPr>
      <w:r w:rsidRPr="00D741A6">
        <w:rPr>
          <w:sz w:val="22"/>
          <w:szCs w:val="22"/>
        </w:rPr>
        <w:t xml:space="preserve">EPÍGRAFE PRIMERO </w:t>
      </w:r>
      <w:r w:rsidR="009E4617" w:rsidRPr="00D741A6">
        <w:rPr>
          <w:sz w:val="22"/>
          <w:szCs w:val="22"/>
        </w:rPr>
        <w:t>(de nivel 1)</w:t>
      </w:r>
    </w:p>
    <w:p w14:paraId="76E95017" w14:textId="77777777" w:rsidR="009E4617" w:rsidRPr="00D741A6" w:rsidRDefault="009E4617" w:rsidP="00900BA6">
      <w:pPr>
        <w:spacing w:after="0" w:line="276" w:lineRule="auto"/>
        <w:ind w:firstLine="567"/>
        <w:jc w:val="both"/>
        <w:rPr>
          <w:sz w:val="22"/>
          <w:szCs w:val="22"/>
        </w:rPr>
      </w:pPr>
      <w:proofErr w:type="spellStart"/>
      <w:r w:rsidRPr="00D741A6">
        <w:rPr>
          <w:sz w:val="22"/>
          <w:szCs w:val="22"/>
        </w:rPr>
        <w:t>Lorem</w:t>
      </w:r>
      <w:proofErr w:type="spellEnd"/>
      <w:r w:rsidRPr="00D741A6">
        <w:rPr>
          <w:sz w:val="22"/>
          <w:szCs w:val="22"/>
        </w:rPr>
        <w:t xml:space="preserve"> </w:t>
      </w:r>
      <w:proofErr w:type="spellStart"/>
      <w:r w:rsidRPr="00D741A6">
        <w:rPr>
          <w:sz w:val="22"/>
          <w:szCs w:val="22"/>
        </w:rPr>
        <w:t>ipsum</w:t>
      </w:r>
      <w:proofErr w:type="spellEnd"/>
      <w:r w:rsidRPr="00D741A6">
        <w:rPr>
          <w:sz w:val="22"/>
          <w:szCs w:val="22"/>
        </w:rPr>
        <w:t xml:space="preserve"> dolor </w:t>
      </w:r>
      <w:proofErr w:type="spellStart"/>
      <w:r w:rsidRPr="00D741A6">
        <w:rPr>
          <w:sz w:val="22"/>
          <w:szCs w:val="22"/>
        </w:rPr>
        <w:t>sit</w:t>
      </w:r>
      <w:proofErr w:type="spellEnd"/>
      <w:r w:rsidRPr="00D741A6">
        <w:rPr>
          <w:sz w:val="22"/>
          <w:szCs w:val="22"/>
        </w:rPr>
        <w:t xml:space="preserve"> </w:t>
      </w:r>
      <w:proofErr w:type="spellStart"/>
      <w:r w:rsidRPr="00D741A6">
        <w:rPr>
          <w:sz w:val="22"/>
          <w:szCs w:val="22"/>
        </w:rPr>
        <w:t>amet</w:t>
      </w:r>
      <w:proofErr w:type="spellEnd"/>
      <w:r w:rsidRPr="00D741A6">
        <w:rPr>
          <w:sz w:val="22"/>
          <w:szCs w:val="22"/>
        </w:rPr>
        <w:t xml:space="preserve">, </w:t>
      </w:r>
      <w:proofErr w:type="spellStart"/>
      <w:r w:rsidRPr="00D741A6">
        <w:rPr>
          <w:sz w:val="22"/>
          <w:szCs w:val="22"/>
        </w:rPr>
        <w:t>consectetur</w:t>
      </w:r>
      <w:proofErr w:type="spellEnd"/>
      <w:r w:rsidRPr="00D741A6">
        <w:rPr>
          <w:sz w:val="22"/>
          <w:szCs w:val="22"/>
        </w:rPr>
        <w:t xml:space="preserve"> </w:t>
      </w:r>
      <w:proofErr w:type="spellStart"/>
      <w:r w:rsidRPr="00D741A6">
        <w:rPr>
          <w:sz w:val="22"/>
          <w:szCs w:val="22"/>
        </w:rPr>
        <w:t>adipiscing</w:t>
      </w:r>
      <w:proofErr w:type="spellEnd"/>
      <w:r w:rsidRPr="00D741A6">
        <w:rPr>
          <w:sz w:val="22"/>
          <w:szCs w:val="22"/>
        </w:rPr>
        <w:t xml:space="preserve"> </w:t>
      </w:r>
      <w:proofErr w:type="spellStart"/>
      <w:r w:rsidRPr="00D741A6">
        <w:rPr>
          <w:sz w:val="22"/>
          <w:szCs w:val="22"/>
        </w:rPr>
        <w:t>elit</w:t>
      </w:r>
      <w:proofErr w:type="spellEnd"/>
      <w:r w:rsidRPr="00D741A6">
        <w:rPr>
          <w:sz w:val="22"/>
          <w:szCs w:val="22"/>
        </w:rPr>
        <w:t xml:space="preserve">, sed do </w:t>
      </w:r>
      <w:proofErr w:type="spellStart"/>
      <w:r w:rsidRPr="00D741A6">
        <w:rPr>
          <w:sz w:val="22"/>
          <w:szCs w:val="22"/>
        </w:rPr>
        <w:t>eiusmod</w:t>
      </w:r>
      <w:proofErr w:type="spellEnd"/>
      <w:r w:rsidRPr="00D741A6">
        <w:rPr>
          <w:sz w:val="22"/>
          <w:szCs w:val="22"/>
        </w:rPr>
        <w:t xml:space="preserve"> </w:t>
      </w:r>
      <w:proofErr w:type="spellStart"/>
      <w:r w:rsidRPr="00D741A6">
        <w:rPr>
          <w:sz w:val="22"/>
          <w:szCs w:val="22"/>
        </w:rPr>
        <w:t>tempor</w:t>
      </w:r>
      <w:proofErr w:type="spellEnd"/>
      <w:r w:rsidRPr="00D741A6">
        <w:rPr>
          <w:sz w:val="22"/>
          <w:szCs w:val="22"/>
        </w:rPr>
        <w:t xml:space="preserve"> </w:t>
      </w:r>
      <w:proofErr w:type="spellStart"/>
      <w:r w:rsidRPr="00D741A6">
        <w:rPr>
          <w:sz w:val="22"/>
          <w:szCs w:val="22"/>
        </w:rPr>
        <w:t>incididunt</w:t>
      </w:r>
      <w:proofErr w:type="spellEnd"/>
      <w:r w:rsidRPr="00D741A6">
        <w:rPr>
          <w:sz w:val="22"/>
          <w:szCs w:val="22"/>
        </w:rPr>
        <w:t xml:space="preserve"> ut labore et </w:t>
      </w:r>
      <w:proofErr w:type="spellStart"/>
      <w:r w:rsidRPr="00D741A6">
        <w:rPr>
          <w:sz w:val="22"/>
          <w:szCs w:val="22"/>
        </w:rPr>
        <w:t>dolore</w:t>
      </w:r>
      <w:proofErr w:type="spellEnd"/>
      <w:r w:rsidRPr="00D741A6">
        <w:rPr>
          <w:sz w:val="22"/>
          <w:szCs w:val="22"/>
        </w:rPr>
        <w:t xml:space="preserve"> magna </w:t>
      </w:r>
      <w:proofErr w:type="spellStart"/>
      <w:r w:rsidRPr="00D741A6">
        <w:rPr>
          <w:sz w:val="22"/>
          <w:szCs w:val="22"/>
        </w:rPr>
        <w:t>aliqua</w:t>
      </w:r>
      <w:proofErr w:type="spellEnd"/>
      <w:r w:rsidRPr="00D741A6">
        <w:rPr>
          <w:sz w:val="22"/>
          <w:szCs w:val="22"/>
        </w:rPr>
        <w:t>.</w:t>
      </w:r>
    </w:p>
    <w:p w14:paraId="72BB10F5" w14:textId="77777777" w:rsidR="001A0AAF" w:rsidRPr="00D741A6" w:rsidRDefault="001A0AAF" w:rsidP="00900BA6">
      <w:pPr>
        <w:spacing w:after="0" w:line="276" w:lineRule="auto"/>
        <w:ind w:firstLine="567"/>
        <w:jc w:val="both"/>
        <w:rPr>
          <w:sz w:val="22"/>
          <w:szCs w:val="22"/>
        </w:rPr>
      </w:pPr>
    </w:p>
    <w:p w14:paraId="6FB26B67" w14:textId="77777777" w:rsidR="009E4617" w:rsidRPr="00D741A6" w:rsidRDefault="009E4617" w:rsidP="00900BA6">
      <w:pPr>
        <w:spacing w:after="0" w:line="276" w:lineRule="auto"/>
        <w:ind w:firstLine="709"/>
        <w:jc w:val="both"/>
        <w:rPr>
          <w:sz w:val="22"/>
          <w:szCs w:val="22"/>
        </w:rPr>
      </w:pPr>
      <w:r w:rsidRPr="00D741A6">
        <w:rPr>
          <w:sz w:val="22"/>
          <w:szCs w:val="22"/>
        </w:rPr>
        <w:t>1.1. Epígrafe de nivel 2</w:t>
      </w:r>
    </w:p>
    <w:p w14:paraId="2ACF41BC" w14:textId="77777777" w:rsidR="009E4617" w:rsidRPr="00D741A6" w:rsidRDefault="009E4617" w:rsidP="00900BA6">
      <w:pPr>
        <w:spacing w:after="0" w:line="276" w:lineRule="auto"/>
        <w:ind w:firstLine="567"/>
        <w:jc w:val="both"/>
        <w:rPr>
          <w:sz w:val="22"/>
          <w:szCs w:val="22"/>
        </w:rPr>
      </w:pPr>
      <w:proofErr w:type="spellStart"/>
      <w:r w:rsidRPr="00D741A6">
        <w:rPr>
          <w:sz w:val="22"/>
          <w:szCs w:val="22"/>
        </w:rPr>
        <w:t>Lorem</w:t>
      </w:r>
      <w:proofErr w:type="spellEnd"/>
      <w:r w:rsidRPr="00D741A6">
        <w:rPr>
          <w:sz w:val="22"/>
          <w:szCs w:val="22"/>
        </w:rPr>
        <w:t xml:space="preserve"> </w:t>
      </w:r>
      <w:proofErr w:type="spellStart"/>
      <w:r w:rsidRPr="00D741A6">
        <w:rPr>
          <w:sz w:val="22"/>
          <w:szCs w:val="22"/>
        </w:rPr>
        <w:t>ipsum</w:t>
      </w:r>
      <w:proofErr w:type="spellEnd"/>
      <w:r w:rsidRPr="00D741A6">
        <w:rPr>
          <w:sz w:val="22"/>
          <w:szCs w:val="22"/>
        </w:rPr>
        <w:t xml:space="preserve"> dolor </w:t>
      </w:r>
      <w:proofErr w:type="spellStart"/>
      <w:r w:rsidRPr="00D741A6">
        <w:rPr>
          <w:sz w:val="22"/>
          <w:szCs w:val="22"/>
        </w:rPr>
        <w:t>sit</w:t>
      </w:r>
      <w:proofErr w:type="spellEnd"/>
      <w:r w:rsidRPr="00D741A6">
        <w:rPr>
          <w:sz w:val="22"/>
          <w:szCs w:val="22"/>
        </w:rPr>
        <w:t xml:space="preserve"> </w:t>
      </w:r>
      <w:proofErr w:type="spellStart"/>
      <w:r w:rsidRPr="00D741A6">
        <w:rPr>
          <w:sz w:val="22"/>
          <w:szCs w:val="22"/>
        </w:rPr>
        <w:t>amet</w:t>
      </w:r>
      <w:proofErr w:type="spellEnd"/>
      <w:r w:rsidRPr="00D741A6">
        <w:rPr>
          <w:sz w:val="22"/>
          <w:szCs w:val="22"/>
        </w:rPr>
        <w:t xml:space="preserve">, </w:t>
      </w:r>
      <w:proofErr w:type="spellStart"/>
      <w:r w:rsidRPr="00D741A6">
        <w:rPr>
          <w:sz w:val="22"/>
          <w:szCs w:val="22"/>
        </w:rPr>
        <w:t>consectetur</w:t>
      </w:r>
      <w:proofErr w:type="spellEnd"/>
      <w:r w:rsidRPr="00D741A6">
        <w:rPr>
          <w:sz w:val="22"/>
          <w:szCs w:val="22"/>
        </w:rPr>
        <w:t xml:space="preserve"> </w:t>
      </w:r>
      <w:proofErr w:type="spellStart"/>
      <w:r w:rsidRPr="00D741A6">
        <w:rPr>
          <w:sz w:val="22"/>
          <w:szCs w:val="22"/>
        </w:rPr>
        <w:t>adipiscing</w:t>
      </w:r>
      <w:proofErr w:type="spellEnd"/>
      <w:r w:rsidRPr="00D741A6">
        <w:rPr>
          <w:sz w:val="22"/>
          <w:szCs w:val="22"/>
        </w:rPr>
        <w:t xml:space="preserve"> </w:t>
      </w:r>
      <w:proofErr w:type="spellStart"/>
      <w:r w:rsidRPr="00D741A6">
        <w:rPr>
          <w:sz w:val="22"/>
          <w:szCs w:val="22"/>
        </w:rPr>
        <w:t>elit</w:t>
      </w:r>
      <w:proofErr w:type="spellEnd"/>
      <w:r w:rsidRPr="00D741A6">
        <w:rPr>
          <w:sz w:val="22"/>
          <w:szCs w:val="22"/>
        </w:rPr>
        <w:t xml:space="preserve">, sed do </w:t>
      </w:r>
      <w:proofErr w:type="spellStart"/>
      <w:r w:rsidRPr="00D741A6">
        <w:rPr>
          <w:sz w:val="22"/>
          <w:szCs w:val="22"/>
        </w:rPr>
        <w:t>eiusmod</w:t>
      </w:r>
      <w:proofErr w:type="spellEnd"/>
      <w:r w:rsidRPr="00D741A6">
        <w:rPr>
          <w:sz w:val="22"/>
          <w:szCs w:val="22"/>
        </w:rPr>
        <w:t xml:space="preserve"> </w:t>
      </w:r>
      <w:proofErr w:type="spellStart"/>
      <w:r w:rsidRPr="00D741A6">
        <w:rPr>
          <w:sz w:val="22"/>
          <w:szCs w:val="22"/>
        </w:rPr>
        <w:t>tempor</w:t>
      </w:r>
      <w:proofErr w:type="spellEnd"/>
      <w:r w:rsidRPr="00D741A6">
        <w:rPr>
          <w:sz w:val="22"/>
          <w:szCs w:val="22"/>
        </w:rPr>
        <w:t xml:space="preserve"> </w:t>
      </w:r>
      <w:proofErr w:type="spellStart"/>
      <w:r w:rsidRPr="00D741A6">
        <w:rPr>
          <w:sz w:val="22"/>
          <w:szCs w:val="22"/>
        </w:rPr>
        <w:t>incididunt</w:t>
      </w:r>
      <w:proofErr w:type="spellEnd"/>
      <w:r w:rsidRPr="00D741A6">
        <w:rPr>
          <w:sz w:val="22"/>
          <w:szCs w:val="22"/>
        </w:rPr>
        <w:t xml:space="preserve"> ut labore et </w:t>
      </w:r>
      <w:proofErr w:type="spellStart"/>
      <w:r w:rsidRPr="00D741A6">
        <w:rPr>
          <w:sz w:val="22"/>
          <w:szCs w:val="22"/>
        </w:rPr>
        <w:t>dolore</w:t>
      </w:r>
      <w:proofErr w:type="spellEnd"/>
      <w:r w:rsidRPr="00D741A6">
        <w:rPr>
          <w:sz w:val="22"/>
          <w:szCs w:val="22"/>
        </w:rPr>
        <w:t xml:space="preserve"> magna </w:t>
      </w:r>
      <w:proofErr w:type="spellStart"/>
      <w:r w:rsidRPr="00D741A6">
        <w:rPr>
          <w:sz w:val="22"/>
          <w:szCs w:val="22"/>
        </w:rPr>
        <w:t>aliqua</w:t>
      </w:r>
      <w:proofErr w:type="spellEnd"/>
      <w:r w:rsidRPr="00D741A6">
        <w:rPr>
          <w:sz w:val="22"/>
          <w:szCs w:val="22"/>
        </w:rPr>
        <w:t>.</w:t>
      </w:r>
    </w:p>
    <w:p w14:paraId="7A8B2A31" w14:textId="77777777" w:rsidR="001A0AAF" w:rsidRPr="00D741A6" w:rsidRDefault="001A0AAF" w:rsidP="00900BA6">
      <w:pPr>
        <w:spacing w:after="0" w:line="276" w:lineRule="auto"/>
        <w:ind w:firstLine="567"/>
        <w:jc w:val="both"/>
        <w:rPr>
          <w:sz w:val="22"/>
          <w:szCs w:val="22"/>
        </w:rPr>
      </w:pPr>
    </w:p>
    <w:p w14:paraId="6C1991C0" w14:textId="77777777" w:rsidR="009E4617" w:rsidRPr="00D741A6" w:rsidRDefault="009E4617" w:rsidP="00900BA6">
      <w:pPr>
        <w:spacing w:after="0" w:line="276" w:lineRule="auto"/>
        <w:ind w:left="708" w:firstLine="708"/>
        <w:jc w:val="both"/>
        <w:rPr>
          <w:i/>
          <w:iCs/>
          <w:sz w:val="22"/>
          <w:szCs w:val="22"/>
        </w:rPr>
      </w:pPr>
      <w:r w:rsidRPr="00D741A6">
        <w:rPr>
          <w:i/>
          <w:iCs/>
          <w:sz w:val="22"/>
          <w:szCs w:val="22"/>
        </w:rPr>
        <w:t>1.1.1. Epígrafe de nivel 3</w:t>
      </w:r>
    </w:p>
    <w:p w14:paraId="2BF96564" w14:textId="77777777" w:rsidR="009E4617" w:rsidRPr="00D741A6" w:rsidRDefault="009E4617" w:rsidP="00900BA6">
      <w:pPr>
        <w:spacing w:after="0" w:line="276" w:lineRule="auto"/>
        <w:ind w:firstLine="567"/>
        <w:jc w:val="both"/>
        <w:rPr>
          <w:sz w:val="22"/>
          <w:szCs w:val="22"/>
        </w:rPr>
      </w:pPr>
      <w:proofErr w:type="spellStart"/>
      <w:r w:rsidRPr="00D741A6">
        <w:rPr>
          <w:sz w:val="22"/>
          <w:szCs w:val="22"/>
        </w:rPr>
        <w:t>Lorem</w:t>
      </w:r>
      <w:proofErr w:type="spellEnd"/>
      <w:r w:rsidRPr="00D741A6">
        <w:rPr>
          <w:sz w:val="22"/>
          <w:szCs w:val="22"/>
        </w:rPr>
        <w:t xml:space="preserve"> </w:t>
      </w:r>
      <w:proofErr w:type="spellStart"/>
      <w:r w:rsidRPr="00D741A6">
        <w:rPr>
          <w:sz w:val="22"/>
          <w:szCs w:val="22"/>
        </w:rPr>
        <w:t>ipsum</w:t>
      </w:r>
      <w:proofErr w:type="spellEnd"/>
      <w:r w:rsidRPr="00D741A6">
        <w:rPr>
          <w:sz w:val="22"/>
          <w:szCs w:val="22"/>
        </w:rPr>
        <w:t xml:space="preserve"> dolor </w:t>
      </w:r>
      <w:proofErr w:type="spellStart"/>
      <w:r w:rsidRPr="00D741A6">
        <w:rPr>
          <w:sz w:val="22"/>
          <w:szCs w:val="22"/>
        </w:rPr>
        <w:t>sit</w:t>
      </w:r>
      <w:proofErr w:type="spellEnd"/>
      <w:r w:rsidRPr="00D741A6">
        <w:rPr>
          <w:sz w:val="22"/>
          <w:szCs w:val="22"/>
        </w:rPr>
        <w:t xml:space="preserve"> </w:t>
      </w:r>
      <w:proofErr w:type="spellStart"/>
      <w:r w:rsidRPr="00D741A6">
        <w:rPr>
          <w:sz w:val="22"/>
          <w:szCs w:val="22"/>
        </w:rPr>
        <w:t>amet</w:t>
      </w:r>
      <w:proofErr w:type="spellEnd"/>
      <w:r w:rsidRPr="00D741A6">
        <w:rPr>
          <w:sz w:val="22"/>
          <w:szCs w:val="22"/>
        </w:rPr>
        <w:t xml:space="preserve">, </w:t>
      </w:r>
      <w:proofErr w:type="spellStart"/>
      <w:r w:rsidRPr="00D741A6">
        <w:rPr>
          <w:sz w:val="22"/>
          <w:szCs w:val="22"/>
        </w:rPr>
        <w:t>consectetur</w:t>
      </w:r>
      <w:proofErr w:type="spellEnd"/>
      <w:r w:rsidRPr="00D741A6">
        <w:rPr>
          <w:sz w:val="22"/>
          <w:szCs w:val="22"/>
        </w:rPr>
        <w:t xml:space="preserve"> </w:t>
      </w:r>
      <w:proofErr w:type="spellStart"/>
      <w:r w:rsidRPr="00D741A6">
        <w:rPr>
          <w:sz w:val="22"/>
          <w:szCs w:val="22"/>
        </w:rPr>
        <w:t>adipiscing</w:t>
      </w:r>
      <w:proofErr w:type="spellEnd"/>
      <w:r w:rsidRPr="00D741A6">
        <w:rPr>
          <w:sz w:val="22"/>
          <w:szCs w:val="22"/>
        </w:rPr>
        <w:t xml:space="preserve"> </w:t>
      </w:r>
      <w:proofErr w:type="spellStart"/>
      <w:r w:rsidRPr="00D741A6">
        <w:rPr>
          <w:sz w:val="22"/>
          <w:szCs w:val="22"/>
        </w:rPr>
        <w:t>elit</w:t>
      </w:r>
      <w:proofErr w:type="spellEnd"/>
      <w:r w:rsidRPr="00D741A6">
        <w:rPr>
          <w:sz w:val="22"/>
          <w:szCs w:val="22"/>
        </w:rPr>
        <w:t xml:space="preserve">, sed do </w:t>
      </w:r>
      <w:proofErr w:type="spellStart"/>
      <w:r w:rsidRPr="00D741A6">
        <w:rPr>
          <w:sz w:val="22"/>
          <w:szCs w:val="22"/>
        </w:rPr>
        <w:t>eiusmod</w:t>
      </w:r>
      <w:proofErr w:type="spellEnd"/>
      <w:r w:rsidRPr="00D741A6">
        <w:rPr>
          <w:sz w:val="22"/>
          <w:szCs w:val="22"/>
        </w:rPr>
        <w:t xml:space="preserve"> </w:t>
      </w:r>
      <w:proofErr w:type="spellStart"/>
      <w:r w:rsidRPr="00D741A6">
        <w:rPr>
          <w:sz w:val="22"/>
          <w:szCs w:val="22"/>
        </w:rPr>
        <w:t>tempor</w:t>
      </w:r>
      <w:proofErr w:type="spellEnd"/>
      <w:r w:rsidRPr="00D741A6">
        <w:rPr>
          <w:sz w:val="22"/>
          <w:szCs w:val="22"/>
        </w:rPr>
        <w:t xml:space="preserve"> </w:t>
      </w:r>
      <w:proofErr w:type="spellStart"/>
      <w:r w:rsidRPr="00D741A6">
        <w:rPr>
          <w:sz w:val="22"/>
          <w:szCs w:val="22"/>
        </w:rPr>
        <w:t>incididunt</w:t>
      </w:r>
      <w:proofErr w:type="spellEnd"/>
      <w:r w:rsidRPr="00D741A6">
        <w:rPr>
          <w:sz w:val="22"/>
          <w:szCs w:val="22"/>
        </w:rPr>
        <w:t xml:space="preserve"> ut labore et </w:t>
      </w:r>
      <w:proofErr w:type="spellStart"/>
      <w:r w:rsidRPr="00D741A6">
        <w:rPr>
          <w:sz w:val="22"/>
          <w:szCs w:val="22"/>
        </w:rPr>
        <w:t>dolore</w:t>
      </w:r>
      <w:proofErr w:type="spellEnd"/>
      <w:r w:rsidRPr="00D741A6">
        <w:rPr>
          <w:sz w:val="22"/>
          <w:szCs w:val="22"/>
        </w:rPr>
        <w:t xml:space="preserve"> magna </w:t>
      </w:r>
      <w:proofErr w:type="spellStart"/>
      <w:r w:rsidRPr="00D741A6">
        <w:rPr>
          <w:sz w:val="22"/>
          <w:szCs w:val="22"/>
        </w:rPr>
        <w:t>aliqua</w:t>
      </w:r>
      <w:proofErr w:type="spellEnd"/>
      <w:r w:rsidRPr="00D741A6">
        <w:rPr>
          <w:sz w:val="22"/>
          <w:szCs w:val="22"/>
        </w:rPr>
        <w:t>.</w:t>
      </w:r>
    </w:p>
    <w:p w14:paraId="3F686553" w14:textId="77777777" w:rsidR="001A0AAF" w:rsidRPr="00D741A6" w:rsidRDefault="001A0AAF" w:rsidP="00257345">
      <w:pPr>
        <w:spacing w:after="0" w:line="240" w:lineRule="auto"/>
        <w:jc w:val="both"/>
      </w:pPr>
    </w:p>
    <w:p w14:paraId="6EA7B6CE" w14:textId="77777777" w:rsidR="00D70593" w:rsidRPr="00D741A6" w:rsidRDefault="00D70593" w:rsidP="00257345">
      <w:pPr>
        <w:spacing w:after="0" w:line="240" w:lineRule="auto"/>
        <w:jc w:val="both"/>
      </w:pPr>
    </w:p>
    <w:p w14:paraId="5421EBD6" w14:textId="250DCA96" w:rsidR="0077175F" w:rsidRPr="00D741A6" w:rsidRDefault="001A0AAF" w:rsidP="00900BA6">
      <w:pPr>
        <w:pStyle w:val="NormalWeb"/>
        <w:spacing w:before="0" w:beforeAutospacing="0" w:after="0" w:afterAutospacing="0" w:line="276" w:lineRule="auto"/>
        <w:jc w:val="both"/>
        <w:rPr>
          <w:rFonts w:ascii="Garamond" w:hAnsi="Garamond" w:cs="Arial"/>
          <w:sz w:val="22"/>
          <w:szCs w:val="22"/>
        </w:rPr>
      </w:pPr>
      <w:r w:rsidRPr="00D741A6">
        <w:rPr>
          <w:rFonts w:ascii="Garamond" w:hAnsi="Garamond" w:cs="Arial"/>
          <w:sz w:val="22"/>
          <w:szCs w:val="22"/>
        </w:rPr>
        <w:t xml:space="preserve">7. </w:t>
      </w:r>
      <w:r w:rsidR="0077175F" w:rsidRPr="00D741A6">
        <w:rPr>
          <w:rFonts w:ascii="Garamond" w:hAnsi="Garamond" w:cs="Arial"/>
          <w:sz w:val="22"/>
          <w:szCs w:val="22"/>
        </w:rPr>
        <w:t>Cursivas.</w:t>
      </w:r>
    </w:p>
    <w:p w14:paraId="0309CB13" w14:textId="3A93D367" w:rsidR="001A0AAF" w:rsidRPr="00D741A6" w:rsidRDefault="001A0AAF" w:rsidP="0077175F">
      <w:pPr>
        <w:pStyle w:val="NormalWeb"/>
        <w:spacing w:before="0" w:beforeAutospacing="0" w:after="0" w:afterAutospacing="0" w:line="276" w:lineRule="auto"/>
        <w:ind w:firstLine="567"/>
        <w:jc w:val="both"/>
        <w:rPr>
          <w:rFonts w:ascii="Garamond" w:hAnsi="Garamond" w:cs="Arial"/>
          <w:sz w:val="22"/>
          <w:szCs w:val="22"/>
        </w:rPr>
      </w:pPr>
      <w:r w:rsidRPr="00D741A6">
        <w:rPr>
          <w:rFonts w:ascii="Garamond" w:hAnsi="Garamond" w:cs="Arial"/>
          <w:sz w:val="22"/>
          <w:szCs w:val="22"/>
        </w:rPr>
        <w:t xml:space="preserve">Recordar que la letra </w:t>
      </w:r>
      <w:r w:rsidRPr="00D741A6">
        <w:rPr>
          <w:rFonts w:ascii="Garamond" w:hAnsi="Garamond" w:cs="Arial"/>
          <w:i/>
          <w:sz w:val="22"/>
          <w:szCs w:val="22"/>
        </w:rPr>
        <w:t>cursiva</w:t>
      </w:r>
      <w:r w:rsidRPr="00D741A6">
        <w:rPr>
          <w:rFonts w:ascii="Garamond" w:hAnsi="Garamond" w:cs="Arial"/>
          <w:sz w:val="22"/>
          <w:szCs w:val="22"/>
        </w:rPr>
        <w:t xml:space="preserve"> o </w:t>
      </w:r>
      <w:r w:rsidRPr="00D741A6">
        <w:rPr>
          <w:rFonts w:ascii="Garamond" w:hAnsi="Garamond" w:cs="Arial"/>
          <w:i/>
          <w:sz w:val="22"/>
          <w:szCs w:val="22"/>
        </w:rPr>
        <w:t>itálica</w:t>
      </w:r>
      <w:r w:rsidRPr="00D741A6">
        <w:rPr>
          <w:rFonts w:ascii="Garamond" w:hAnsi="Garamond" w:cs="Arial"/>
          <w:sz w:val="22"/>
          <w:szCs w:val="22"/>
        </w:rPr>
        <w:t xml:space="preserve"> se deberá utilizar necesariamente en los siguientes casos:</w:t>
      </w:r>
    </w:p>
    <w:p w14:paraId="5C6F7FE8" w14:textId="1414DFF7" w:rsidR="00245C92" w:rsidRPr="00245C92" w:rsidRDefault="001A0AAF" w:rsidP="00245C92">
      <w:pPr>
        <w:numPr>
          <w:ilvl w:val="0"/>
          <w:numId w:val="13"/>
        </w:numPr>
        <w:spacing w:before="100" w:beforeAutospacing="1" w:after="100" w:afterAutospacing="1" w:line="276" w:lineRule="auto"/>
        <w:jc w:val="both"/>
        <w:rPr>
          <w:rFonts w:cs="Arial"/>
          <w:sz w:val="22"/>
          <w:szCs w:val="22"/>
        </w:rPr>
      </w:pPr>
      <w:r w:rsidRPr="00D741A6">
        <w:rPr>
          <w:rFonts w:cs="Arial"/>
          <w:sz w:val="22"/>
          <w:szCs w:val="22"/>
        </w:rPr>
        <w:lastRenderedPageBreak/>
        <w:t>Para palabras y expresiones no castellanas, ni castellanizadas.</w:t>
      </w:r>
    </w:p>
    <w:p w14:paraId="50A87EF5" w14:textId="4A0383D3" w:rsidR="001A0AAF" w:rsidRPr="00D741A6" w:rsidRDefault="00245C92" w:rsidP="00900BA6">
      <w:pPr>
        <w:numPr>
          <w:ilvl w:val="0"/>
          <w:numId w:val="13"/>
        </w:numPr>
        <w:spacing w:before="100" w:beforeAutospacing="1" w:after="100" w:afterAutospacing="1" w:line="276" w:lineRule="auto"/>
        <w:jc w:val="both"/>
        <w:rPr>
          <w:rFonts w:cs="Arial"/>
          <w:sz w:val="22"/>
          <w:szCs w:val="22"/>
        </w:rPr>
      </w:pPr>
      <w:r w:rsidRPr="00245C92">
        <w:rPr>
          <w:rFonts w:cs="Arial"/>
          <w:sz w:val="22"/>
          <w:szCs w:val="22"/>
        </w:rPr>
        <w:t>Para los títulos de obras (libros, películas, series, videojuegos, etc.) y revistas (además de citarse en norma APA)</w:t>
      </w:r>
      <w:r w:rsidR="001A0AAF" w:rsidRPr="00D741A6">
        <w:rPr>
          <w:rFonts w:cs="Arial"/>
          <w:sz w:val="22"/>
          <w:szCs w:val="22"/>
        </w:rPr>
        <w:t>.</w:t>
      </w:r>
    </w:p>
    <w:p w14:paraId="6B1B4E4C" w14:textId="77777777" w:rsidR="001A0AAF" w:rsidRPr="00D741A6" w:rsidRDefault="001A0AAF" w:rsidP="00900BA6">
      <w:pPr>
        <w:numPr>
          <w:ilvl w:val="0"/>
          <w:numId w:val="13"/>
        </w:numPr>
        <w:spacing w:before="100" w:beforeAutospacing="1" w:after="100" w:afterAutospacing="1" w:line="276" w:lineRule="auto"/>
        <w:jc w:val="both"/>
        <w:rPr>
          <w:rFonts w:cs="Arial"/>
          <w:sz w:val="22"/>
          <w:szCs w:val="22"/>
        </w:rPr>
      </w:pPr>
      <w:r w:rsidRPr="00D741A6">
        <w:rPr>
          <w:rFonts w:cs="Arial"/>
          <w:sz w:val="22"/>
          <w:szCs w:val="22"/>
        </w:rPr>
        <w:t>Para los neologismos, alias, apodos… o si se quiere matizar el significado de una palabra concreta.</w:t>
      </w:r>
    </w:p>
    <w:p w14:paraId="0BA2C6E7" w14:textId="7486B8E3" w:rsidR="00C0317E" w:rsidRPr="00D741A6" w:rsidRDefault="001A0AAF" w:rsidP="00900BA6">
      <w:pPr>
        <w:pStyle w:val="NormalWeb"/>
        <w:spacing w:before="0" w:beforeAutospacing="0" w:after="0" w:afterAutospacing="0" w:line="276" w:lineRule="auto"/>
        <w:jc w:val="both"/>
        <w:rPr>
          <w:rFonts w:ascii="Garamond" w:hAnsi="Garamond" w:cs="Arial"/>
          <w:sz w:val="22"/>
          <w:szCs w:val="22"/>
        </w:rPr>
      </w:pPr>
      <w:r w:rsidRPr="00D741A6">
        <w:rPr>
          <w:rFonts w:ascii="Garamond" w:hAnsi="Garamond" w:cs="Arial"/>
          <w:sz w:val="22"/>
          <w:szCs w:val="22"/>
        </w:rPr>
        <w:t xml:space="preserve">8. </w:t>
      </w:r>
      <w:r w:rsidR="00C0317E" w:rsidRPr="00D741A6">
        <w:rPr>
          <w:rFonts w:ascii="Garamond" w:hAnsi="Garamond" w:cs="Arial"/>
          <w:sz w:val="22"/>
          <w:szCs w:val="22"/>
        </w:rPr>
        <w:t>Negritas</w:t>
      </w:r>
    </w:p>
    <w:p w14:paraId="074426F5" w14:textId="77777777" w:rsidR="00D3641F" w:rsidRPr="00D741A6" w:rsidRDefault="00D3641F" w:rsidP="00900BA6">
      <w:pPr>
        <w:pStyle w:val="NormalWeb"/>
        <w:spacing w:before="0" w:beforeAutospacing="0" w:after="0" w:afterAutospacing="0" w:line="276" w:lineRule="auto"/>
        <w:jc w:val="both"/>
        <w:rPr>
          <w:rFonts w:ascii="Garamond" w:hAnsi="Garamond" w:cs="Arial"/>
          <w:sz w:val="22"/>
          <w:szCs w:val="22"/>
        </w:rPr>
      </w:pPr>
    </w:p>
    <w:p w14:paraId="1197BCE3" w14:textId="3F85D0A9" w:rsidR="001A0AAF" w:rsidRPr="00D741A6" w:rsidRDefault="001A0AAF" w:rsidP="00C0317E">
      <w:pPr>
        <w:pStyle w:val="NormalWeb"/>
        <w:spacing w:before="0" w:beforeAutospacing="0" w:after="0" w:afterAutospacing="0" w:line="276" w:lineRule="auto"/>
        <w:ind w:firstLine="567"/>
        <w:jc w:val="both"/>
        <w:rPr>
          <w:rFonts w:ascii="Garamond" w:hAnsi="Garamond" w:cs="Arial"/>
          <w:sz w:val="22"/>
          <w:szCs w:val="22"/>
        </w:rPr>
      </w:pPr>
      <w:r w:rsidRPr="00D741A6">
        <w:rPr>
          <w:rFonts w:ascii="Garamond" w:hAnsi="Garamond" w:cs="Arial"/>
          <w:sz w:val="22"/>
          <w:szCs w:val="22"/>
        </w:rPr>
        <w:t>Tener especial cuidado en no usar las “negritas”.</w:t>
      </w:r>
    </w:p>
    <w:p w14:paraId="24A5ADD0" w14:textId="77777777" w:rsidR="001A0AAF" w:rsidRPr="00D741A6" w:rsidRDefault="001A0AAF" w:rsidP="00900BA6">
      <w:pPr>
        <w:spacing w:after="0" w:line="276" w:lineRule="auto"/>
        <w:jc w:val="both"/>
        <w:rPr>
          <w:sz w:val="22"/>
          <w:szCs w:val="22"/>
        </w:rPr>
      </w:pPr>
    </w:p>
    <w:p w14:paraId="0A677F28" w14:textId="0EDA9206" w:rsidR="00C0317E" w:rsidRPr="00D741A6" w:rsidRDefault="001A0AAF" w:rsidP="00900BA6">
      <w:pPr>
        <w:spacing w:after="0" w:line="276" w:lineRule="auto"/>
        <w:jc w:val="both"/>
        <w:rPr>
          <w:rFonts w:cs="Arial"/>
          <w:sz w:val="22"/>
          <w:szCs w:val="22"/>
        </w:rPr>
      </w:pPr>
      <w:r w:rsidRPr="00D741A6">
        <w:rPr>
          <w:rFonts w:cs="Arial"/>
          <w:sz w:val="22"/>
          <w:szCs w:val="22"/>
        </w:rPr>
        <w:t xml:space="preserve">9. </w:t>
      </w:r>
      <w:r w:rsidR="00C0317E" w:rsidRPr="00D741A6">
        <w:rPr>
          <w:rFonts w:cs="Arial"/>
          <w:sz w:val="22"/>
          <w:szCs w:val="22"/>
        </w:rPr>
        <w:t>Citas cortas y largas</w:t>
      </w:r>
    </w:p>
    <w:p w14:paraId="36C354D6" w14:textId="77777777" w:rsidR="00D3641F" w:rsidRPr="00D741A6" w:rsidRDefault="00D3641F" w:rsidP="00900BA6">
      <w:pPr>
        <w:spacing w:after="0" w:line="276" w:lineRule="auto"/>
        <w:jc w:val="both"/>
        <w:rPr>
          <w:rFonts w:cs="Arial"/>
          <w:sz w:val="22"/>
          <w:szCs w:val="22"/>
        </w:rPr>
      </w:pPr>
    </w:p>
    <w:p w14:paraId="77C8BC4C" w14:textId="77777777" w:rsidR="00190B7B" w:rsidRPr="00D741A6" w:rsidRDefault="001A0AAF" w:rsidP="00C0317E">
      <w:pPr>
        <w:spacing w:after="0" w:line="276" w:lineRule="auto"/>
        <w:ind w:firstLine="567"/>
        <w:jc w:val="both"/>
        <w:rPr>
          <w:color w:val="000000"/>
          <w:sz w:val="22"/>
          <w:szCs w:val="22"/>
        </w:rPr>
      </w:pPr>
      <w:r w:rsidRPr="00D741A6">
        <w:rPr>
          <w:color w:val="000000"/>
          <w:sz w:val="22"/>
          <w:szCs w:val="22"/>
        </w:rPr>
        <w:t xml:space="preserve">Las citas largas, de más de cuatro líneas, deben ir sangradas desde el margen izquierdo. El texto debe ir sin comillas y en cuerpo de tamaño 11. </w:t>
      </w:r>
    </w:p>
    <w:p w14:paraId="162444AC" w14:textId="77777777" w:rsidR="00190B7B" w:rsidRPr="00D741A6" w:rsidRDefault="00190B7B" w:rsidP="00C0317E">
      <w:pPr>
        <w:spacing w:after="0" w:line="276" w:lineRule="auto"/>
        <w:ind w:firstLine="567"/>
        <w:jc w:val="both"/>
        <w:rPr>
          <w:color w:val="000000"/>
          <w:sz w:val="22"/>
          <w:szCs w:val="22"/>
        </w:rPr>
      </w:pPr>
    </w:p>
    <w:p w14:paraId="7B1179A0" w14:textId="77777777" w:rsidR="00190B7B" w:rsidRPr="00D741A6" w:rsidRDefault="00190B7B" w:rsidP="00C0317E">
      <w:pPr>
        <w:spacing w:after="0" w:line="276" w:lineRule="auto"/>
        <w:ind w:firstLine="567"/>
        <w:jc w:val="both"/>
        <w:rPr>
          <w:color w:val="000000"/>
          <w:sz w:val="22"/>
          <w:szCs w:val="22"/>
        </w:rPr>
      </w:pPr>
      <w:r w:rsidRPr="00D741A6">
        <w:rPr>
          <w:color w:val="000000"/>
          <w:sz w:val="22"/>
          <w:szCs w:val="22"/>
        </w:rPr>
        <w:t>Ejemplo:</w:t>
      </w:r>
    </w:p>
    <w:p w14:paraId="357814BA" w14:textId="77777777" w:rsidR="00190B7B" w:rsidRPr="00D741A6" w:rsidRDefault="00190B7B" w:rsidP="00C0317E">
      <w:pPr>
        <w:spacing w:after="0" w:line="276" w:lineRule="auto"/>
        <w:ind w:firstLine="567"/>
        <w:jc w:val="both"/>
        <w:rPr>
          <w:color w:val="000000"/>
          <w:sz w:val="22"/>
          <w:szCs w:val="22"/>
        </w:rPr>
      </w:pPr>
    </w:p>
    <w:p w14:paraId="2F292FFA" w14:textId="739584BA" w:rsidR="00190B7B" w:rsidRPr="00D741A6" w:rsidRDefault="00190B7B" w:rsidP="00190B7B">
      <w:pPr>
        <w:spacing w:after="0" w:line="276" w:lineRule="auto"/>
        <w:ind w:left="567"/>
        <w:jc w:val="both"/>
        <w:rPr>
          <w:sz w:val="22"/>
          <w:szCs w:val="22"/>
        </w:rPr>
      </w:pPr>
      <w:proofErr w:type="spellStart"/>
      <w:r w:rsidRPr="00D741A6">
        <w:rPr>
          <w:sz w:val="22"/>
          <w:szCs w:val="22"/>
        </w:rPr>
        <w:t>Lorem</w:t>
      </w:r>
      <w:proofErr w:type="spellEnd"/>
      <w:r w:rsidRPr="00D741A6">
        <w:rPr>
          <w:sz w:val="22"/>
          <w:szCs w:val="22"/>
        </w:rPr>
        <w:t xml:space="preserve"> </w:t>
      </w:r>
      <w:proofErr w:type="spellStart"/>
      <w:r w:rsidRPr="00D741A6">
        <w:rPr>
          <w:sz w:val="22"/>
          <w:szCs w:val="22"/>
        </w:rPr>
        <w:t>ipsum</w:t>
      </w:r>
      <w:proofErr w:type="spellEnd"/>
      <w:r w:rsidRPr="00D741A6">
        <w:rPr>
          <w:sz w:val="22"/>
          <w:szCs w:val="22"/>
        </w:rPr>
        <w:t xml:space="preserve"> dolor </w:t>
      </w:r>
      <w:proofErr w:type="spellStart"/>
      <w:r w:rsidRPr="00D741A6">
        <w:rPr>
          <w:sz w:val="22"/>
          <w:szCs w:val="22"/>
        </w:rPr>
        <w:t>sit</w:t>
      </w:r>
      <w:proofErr w:type="spellEnd"/>
      <w:r w:rsidRPr="00D741A6">
        <w:rPr>
          <w:sz w:val="22"/>
          <w:szCs w:val="22"/>
        </w:rPr>
        <w:t xml:space="preserve"> </w:t>
      </w:r>
      <w:proofErr w:type="spellStart"/>
      <w:r w:rsidRPr="00D741A6">
        <w:rPr>
          <w:sz w:val="22"/>
          <w:szCs w:val="22"/>
        </w:rPr>
        <w:t>amet</w:t>
      </w:r>
      <w:proofErr w:type="spellEnd"/>
      <w:r w:rsidRPr="00D741A6">
        <w:rPr>
          <w:sz w:val="22"/>
          <w:szCs w:val="22"/>
        </w:rPr>
        <w:t xml:space="preserve">, </w:t>
      </w:r>
      <w:proofErr w:type="spellStart"/>
      <w:r w:rsidRPr="00D741A6">
        <w:rPr>
          <w:sz w:val="22"/>
          <w:szCs w:val="22"/>
        </w:rPr>
        <w:t>consectetur</w:t>
      </w:r>
      <w:proofErr w:type="spellEnd"/>
      <w:r w:rsidRPr="00D741A6">
        <w:rPr>
          <w:sz w:val="22"/>
          <w:szCs w:val="22"/>
        </w:rPr>
        <w:t xml:space="preserve"> </w:t>
      </w:r>
      <w:proofErr w:type="spellStart"/>
      <w:r w:rsidRPr="00D741A6">
        <w:rPr>
          <w:sz w:val="22"/>
          <w:szCs w:val="22"/>
        </w:rPr>
        <w:t>adipiscing</w:t>
      </w:r>
      <w:proofErr w:type="spellEnd"/>
      <w:r w:rsidRPr="00D741A6">
        <w:rPr>
          <w:sz w:val="22"/>
          <w:szCs w:val="22"/>
        </w:rPr>
        <w:t xml:space="preserve"> </w:t>
      </w:r>
      <w:proofErr w:type="spellStart"/>
      <w:r w:rsidRPr="00D741A6">
        <w:rPr>
          <w:sz w:val="22"/>
          <w:szCs w:val="22"/>
        </w:rPr>
        <w:t>elit</w:t>
      </w:r>
      <w:proofErr w:type="spellEnd"/>
      <w:r w:rsidRPr="00D741A6">
        <w:rPr>
          <w:sz w:val="22"/>
          <w:szCs w:val="22"/>
        </w:rPr>
        <w:t xml:space="preserve">, sed do </w:t>
      </w:r>
      <w:proofErr w:type="spellStart"/>
      <w:r w:rsidRPr="00D741A6">
        <w:rPr>
          <w:sz w:val="22"/>
          <w:szCs w:val="22"/>
        </w:rPr>
        <w:t>eiusmod</w:t>
      </w:r>
      <w:proofErr w:type="spellEnd"/>
      <w:r w:rsidRPr="00D741A6">
        <w:rPr>
          <w:sz w:val="22"/>
          <w:szCs w:val="22"/>
        </w:rPr>
        <w:t xml:space="preserve"> </w:t>
      </w:r>
      <w:proofErr w:type="spellStart"/>
      <w:r w:rsidRPr="00D741A6">
        <w:rPr>
          <w:sz w:val="22"/>
          <w:szCs w:val="22"/>
        </w:rPr>
        <w:t>tempor</w:t>
      </w:r>
      <w:proofErr w:type="spellEnd"/>
      <w:r w:rsidRPr="00D741A6">
        <w:rPr>
          <w:sz w:val="22"/>
          <w:szCs w:val="22"/>
        </w:rPr>
        <w:t xml:space="preserve"> </w:t>
      </w:r>
      <w:proofErr w:type="spellStart"/>
      <w:r w:rsidRPr="00D741A6">
        <w:rPr>
          <w:sz w:val="22"/>
          <w:szCs w:val="22"/>
        </w:rPr>
        <w:t>incididunt</w:t>
      </w:r>
      <w:proofErr w:type="spellEnd"/>
      <w:r w:rsidRPr="00D741A6">
        <w:rPr>
          <w:sz w:val="22"/>
          <w:szCs w:val="22"/>
        </w:rPr>
        <w:t xml:space="preserve"> ut labore et </w:t>
      </w:r>
      <w:proofErr w:type="spellStart"/>
      <w:r w:rsidRPr="00D741A6">
        <w:rPr>
          <w:sz w:val="22"/>
          <w:szCs w:val="22"/>
        </w:rPr>
        <w:t>dolore</w:t>
      </w:r>
      <w:proofErr w:type="spellEnd"/>
      <w:r w:rsidRPr="00D741A6">
        <w:rPr>
          <w:sz w:val="22"/>
          <w:szCs w:val="22"/>
        </w:rPr>
        <w:t xml:space="preserve"> magna </w:t>
      </w:r>
      <w:proofErr w:type="spellStart"/>
      <w:r w:rsidRPr="00D741A6">
        <w:rPr>
          <w:sz w:val="22"/>
          <w:szCs w:val="22"/>
        </w:rPr>
        <w:t>aliqua</w:t>
      </w:r>
      <w:proofErr w:type="spellEnd"/>
      <w:r w:rsidRPr="00D741A6">
        <w:rPr>
          <w:sz w:val="22"/>
          <w:szCs w:val="22"/>
        </w:rPr>
        <w:t xml:space="preserve">. </w:t>
      </w:r>
      <w:proofErr w:type="spellStart"/>
      <w:r w:rsidRPr="00D741A6">
        <w:rPr>
          <w:sz w:val="22"/>
          <w:szCs w:val="22"/>
        </w:rPr>
        <w:t>Lorem</w:t>
      </w:r>
      <w:proofErr w:type="spellEnd"/>
      <w:r w:rsidRPr="00D741A6">
        <w:rPr>
          <w:sz w:val="22"/>
          <w:szCs w:val="22"/>
        </w:rPr>
        <w:t xml:space="preserve"> </w:t>
      </w:r>
      <w:proofErr w:type="spellStart"/>
      <w:r w:rsidRPr="00D741A6">
        <w:rPr>
          <w:sz w:val="22"/>
          <w:szCs w:val="22"/>
        </w:rPr>
        <w:t>ipsum</w:t>
      </w:r>
      <w:proofErr w:type="spellEnd"/>
      <w:r w:rsidRPr="00D741A6">
        <w:rPr>
          <w:sz w:val="22"/>
          <w:szCs w:val="22"/>
        </w:rPr>
        <w:t xml:space="preserve"> dolor </w:t>
      </w:r>
      <w:proofErr w:type="spellStart"/>
      <w:r w:rsidRPr="00D741A6">
        <w:rPr>
          <w:sz w:val="22"/>
          <w:szCs w:val="22"/>
        </w:rPr>
        <w:t>sit</w:t>
      </w:r>
      <w:proofErr w:type="spellEnd"/>
      <w:r w:rsidRPr="00D741A6">
        <w:rPr>
          <w:sz w:val="22"/>
          <w:szCs w:val="22"/>
        </w:rPr>
        <w:t xml:space="preserve"> </w:t>
      </w:r>
      <w:proofErr w:type="spellStart"/>
      <w:r w:rsidRPr="00D741A6">
        <w:rPr>
          <w:sz w:val="22"/>
          <w:szCs w:val="22"/>
        </w:rPr>
        <w:t>amet</w:t>
      </w:r>
      <w:proofErr w:type="spellEnd"/>
      <w:r w:rsidRPr="00D741A6">
        <w:rPr>
          <w:sz w:val="22"/>
          <w:szCs w:val="22"/>
        </w:rPr>
        <w:t xml:space="preserve">, </w:t>
      </w:r>
      <w:proofErr w:type="spellStart"/>
      <w:r w:rsidRPr="00D741A6">
        <w:rPr>
          <w:sz w:val="22"/>
          <w:szCs w:val="22"/>
        </w:rPr>
        <w:t>consectetur</w:t>
      </w:r>
      <w:proofErr w:type="spellEnd"/>
      <w:r w:rsidRPr="00D741A6">
        <w:rPr>
          <w:sz w:val="22"/>
          <w:szCs w:val="22"/>
        </w:rPr>
        <w:t xml:space="preserve"> </w:t>
      </w:r>
      <w:proofErr w:type="spellStart"/>
      <w:r w:rsidRPr="00D741A6">
        <w:rPr>
          <w:sz w:val="22"/>
          <w:szCs w:val="22"/>
        </w:rPr>
        <w:t>adipiscing</w:t>
      </w:r>
      <w:proofErr w:type="spellEnd"/>
      <w:r w:rsidRPr="00D741A6">
        <w:rPr>
          <w:sz w:val="22"/>
          <w:szCs w:val="22"/>
        </w:rPr>
        <w:t xml:space="preserve"> </w:t>
      </w:r>
      <w:proofErr w:type="spellStart"/>
      <w:r w:rsidRPr="00D741A6">
        <w:rPr>
          <w:sz w:val="22"/>
          <w:szCs w:val="22"/>
        </w:rPr>
        <w:t>elit</w:t>
      </w:r>
      <w:proofErr w:type="spellEnd"/>
      <w:r w:rsidRPr="00D741A6">
        <w:rPr>
          <w:sz w:val="22"/>
          <w:szCs w:val="22"/>
        </w:rPr>
        <w:t xml:space="preserve">, sed do </w:t>
      </w:r>
      <w:proofErr w:type="spellStart"/>
      <w:r w:rsidRPr="00D741A6">
        <w:rPr>
          <w:sz w:val="22"/>
          <w:szCs w:val="22"/>
        </w:rPr>
        <w:t>eiusmod</w:t>
      </w:r>
      <w:proofErr w:type="spellEnd"/>
      <w:r w:rsidRPr="00D741A6">
        <w:rPr>
          <w:sz w:val="22"/>
          <w:szCs w:val="22"/>
        </w:rPr>
        <w:t xml:space="preserve"> </w:t>
      </w:r>
      <w:proofErr w:type="spellStart"/>
      <w:r w:rsidRPr="00D741A6">
        <w:rPr>
          <w:sz w:val="22"/>
          <w:szCs w:val="22"/>
        </w:rPr>
        <w:t>tempor</w:t>
      </w:r>
      <w:proofErr w:type="spellEnd"/>
      <w:r w:rsidRPr="00D741A6">
        <w:rPr>
          <w:sz w:val="22"/>
          <w:szCs w:val="22"/>
        </w:rPr>
        <w:t xml:space="preserve"> </w:t>
      </w:r>
      <w:proofErr w:type="spellStart"/>
      <w:r w:rsidRPr="00D741A6">
        <w:rPr>
          <w:sz w:val="22"/>
          <w:szCs w:val="22"/>
        </w:rPr>
        <w:t>incididunt</w:t>
      </w:r>
      <w:proofErr w:type="spellEnd"/>
      <w:r w:rsidRPr="00D741A6">
        <w:rPr>
          <w:sz w:val="22"/>
          <w:szCs w:val="22"/>
        </w:rPr>
        <w:t xml:space="preserve"> ut labore et </w:t>
      </w:r>
      <w:proofErr w:type="spellStart"/>
      <w:r w:rsidRPr="00D741A6">
        <w:rPr>
          <w:sz w:val="22"/>
          <w:szCs w:val="22"/>
        </w:rPr>
        <w:t>dolore</w:t>
      </w:r>
      <w:proofErr w:type="spellEnd"/>
      <w:r w:rsidRPr="00D741A6">
        <w:rPr>
          <w:sz w:val="22"/>
          <w:szCs w:val="22"/>
        </w:rPr>
        <w:t xml:space="preserve"> magna </w:t>
      </w:r>
      <w:proofErr w:type="spellStart"/>
      <w:r w:rsidRPr="00D741A6">
        <w:rPr>
          <w:sz w:val="22"/>
          <w:szCs w:val="22"/>
        </w:rPr>
        <w:t>aliqua</w:t>
      </w:r>
      <w:proofErr w:type="spellEnd"/>
      <w:r w:rsidRPr="00D741A6">
        <w:rPr>
          <w:sz w:val="22"/>
          <w:szCs w:val="22"/>
        </w:rPr>
        <w:t xml:space="preserve">. </w:t>
      </w:r>
      <w:proofErr w:type="spellStart"/>
      <w:r w:rsidRPr="00D741A6">
        <w:rPr>
          <w:sz w:val="22"/>
          <w:szCs w:val="22"/>
        </w:rPr>
        <w:t>Lorem</w:t>
      </w:r>
      <w:proofErr w:type="spellEnd"/>
      <w:r w:rsidRPr="00D741A6">
        <w:rPr>
          <w:sz w:val="22"/>
          <w:szCs w:val="22"/>
        </w:rPr>
        <w:t xml:space="preserve"> </w:t>
      </w:r>
      <w:proofErr w:type="spellStart"/>
      <w:r w:rsidRPr="00D741A6">
        <w:rPr>
          <w:sz w:val="22"/>
          <w:szCs w:val="22"/>
        </w:rPr>
        <w:t>ipsum</w:t>
      </w:r>
      <w:proofErr w:type="spellEnd"/>
      <w:r w:rsidRPr="00D741A6">
        <w:rPr>
          <w:sz w:val="22"/>
          <w:szCs w:val="22"/>
        </w:rPr>
        <w:t xml:space="preserve"> dolor </w:t>
      </w:r>
      <w:proofErr w:type="spellStart"/>
      <w:r w:rsidRPr="00D741A6">
        <w:rPr>
          <w:sz w:val="22"/>
          <w:szCs w:val="22"/>
        </w:rPr>
        <w:t>sit</w:t>
      </w:r>
      <w:proofErr w:type="spellEnd"/>
      <w:r w:rsidRPr="00D741A6">
        <w:rPr>
          <w:sz w:val="22"/>
          <w:szCs w:val="22"/>
        </w:rPr>
        <w:t xml:space="preserve"> </w:t>
      </w:r>
      <w:proofErr w:type="spellStart"/>
      <w:r w:rsidRPr="00D741A6">
        <w:rPr>
          <w:sz w:val="22"/>
          <w:szCs w:val="22"/>
        </w:rPr>
        <w:t>amet</w:t>
      </w:r>
      <w:proofErr w:type="spellEnd"/>
      <w:r w:rsidRPr="00D741A6">
        <w:rPr>
          <w:sz w:val="22"/>
          <w:szCs w:val="22"/>
        </w:rPr>
        <w:t xml:space="preserve">, </w:t>
      </w:r>
      <w:proofErr w:type="spellStart"/>
      <w:r w:rsidRPr="00D741A6">
        <w:rPr>
          <w:sz w:val="22"/>
          <w:szCs w:val="22"/>
        </w:rPr>
        <w:t>consectetur</w:t>
      </w:r>
      <w:proofErr w:type="spellEnd"/>
      <w:r w:rsidRPr="00D741A6">
        <w:rPr>
          <w:sz w:val="22"/>
          <w:szCs w:val="22"/>
        </w:rPr>
        <w:t xml:space="preserve"> </w:t>
      </w:r>
      <w:proofErr w:type="spellStart"/>
      <w:r w:rsidRPr="00D741A6">
        <w:rPr>
          <w:sz w:val="22"/>
          <w:szCs w:val="22"/>
        </w:rPr>
        <w:t>adipiscing</w:t>
      </w:r>
      <w:proofErr w:type="spellEnd"/>
      <w:r w:rsidRPr="00D741A6">
        <w:rPr>
          <w:sz w:val="22"/>
          <w:szCs w:val="22"/>
        </w:rPr>
        <w:t xml:space="preserve"> </w:t>
      </w:r>
      <w:proofErr w:type="spellStart"/>
      <w:r w:rsidRPr="00D741A6">
        <w:rPr>
          <w:sz w:val="22"/>
          <w:szCs w:val="22"/>
        </w:rPr>
        <w:t>elit</w:t>
      </w:r>
      <w:proofErr w:type="spellEnd"/>
      <w:r w:rsidRPr="00D741A6">
        <w:rPr>
          <w:sz w:val="22"/>
          <w:szCs w:val="22"/>
        </w:rPr>
        <w:t xml:space="preserve">, sed do </w:t>
      </w:r>
      <w:proofErr w:type="spellStart"/>
      <w:r w:rsidRPr="00D741A6">
        <w:rPr>
          <w:sz w:val="22"/>
          <w:szCs w:val="22"/>
        </w:rPr>
        <w:t>eiusmod</w:t>
      </w:r>
      <w:proofErr w:type="spellEnd"/>
      <w:r w:rsidRPr="00D741A6">
        <w:rPr>
          <w:sz w:val="22"/>
          <w:szCs w:val="22"/>
        </w:rPr>
        <w:t xml:space="preserve"> </w:t>
      </w:r>
      <w:proofErr w:type="spellStart"/>
      <w:r w:rsidRPr="00D741A6">
        <w:rPr>
          <w:sz w:val="22"/>
          <w:szCs w:val="22"/>
        </w:rPr>
        <w:t>tempor</w:t>
      </w:r>
      <w:proofErr w:type="spellEnd"/>
      <w:r w:rsidRPr="00D741A6">
        <w:rPr>
          <w:sz w:val="22"/>
          <w:szCs w:val="22"/>
        </w:rPr>
        <w:t xml:space="preserve"> </w:t>
      </w:r>
      <w:proofErr w:type="spellStart"/>
      <w:r w:rsidRPr="00D741A6">
        <w:rPr>
          <w:sz w:val="22"/>
          <w:szCs w:val="22"/>
        </w:rPr>
        <w:t>incididunt</w:t>
      </w:r>
      <w:proofErr w:type="spellEnd"/>
      <w:r w:rsidRPr="00D741A6">
        <w:rPr>
          <w:sz w:val="22"/>
          <w:szCs w:val="22"/>
        </w:rPr>
        <w:t xml:space="preserve"> ut labore et </w:t>
      </w:r>
      <w:proofErr w:type="spellStart"/>
      <w:r w:rsidRPr="00D741A6">
        <w:rPr>
          <w:sz w:val="22"/>
          <w:szCs w:val="22"/>
        </w:rPr>
        <w:t>dolore</w:t>
      </w:r>
      <w:proofErr w:type="spellEnd"/>
      <w:r w:rsidRPr="00D741A6">
        <w:rPr>
          <w:sz w:val="22"/>
          <w:szCs w:val="22"/>
        </w:rPr>
        <w:t xml:space="preserve"> magna </w:t>
      </w:r>
      <w:proofErr w:type="spellStart"/>
      <w:r w:rsidRPr="00D741A6">
        <w:rPr>
          <w:sz w:val="22"/>
          <w:szCs w:val="22"/>
        </w:rPr>
        <w:t>aliqua</w:t>
      </w:r>
      <w:proofErr w:type="spellEnd"/>
      <w:r w:rsidRPr="00D741A6">
        <w:rPr>
          <w:sz w:val="22"/>
          <w:szCs w:val="22"/>
        </w:rPr>
        <w:t>.</w:t>
      </w:r>
    </w:p>
    <w:p w14:paraId="1847A2E8" w14:textId="6ED00E8E" w:rsidR="00190B7B" w:rsidRPr="00D741A6" w:rsidRDefault="00190B7B" w:rsidP="00190B7B">
      <w:pPr>
        <w:spacing w:after="0" w:line="276" w:lineRule="auto"/>
        <w:jc w:val="both"/>
        <w:rPr>
          <w:color w:val="000000"/>
          <w:sz w:val="22"/>
          <w:szCs w:val="22"/>
        </w:rPr>
      </w:pPr>
    </w:p>
    <w:p w14:paraId="62BCED49" w14:textId="75960B97" w:rsidR="001A0AAF" w:rsidRPr="00D741A6" w:rsidRDefault="001A0AAF" w:rsidP="00C0317E">
      <w:pPr>
        <w:spacing w:after="0" w:line="276" w:lineRule="auto"/>
        <w:ind w:firstLine="567"/>
        <w:jc w:val="both"/>
        <w:rPr>
          <w:sz w:val="22"/>
          <w:szCs w:val="22"/>
        </w:rPr>
      </w:pPr>
      <w:r w:rsidRPr="00D741A6">
        <w:rPr>
          <w:color w:val="000000"/>
          <w:sz w:val="22"/>
          <w:szCs w:val="22"/>
        </w:rPr>
        <w:t xml:space="preserve">Las citas de menos de cuatro líneas deben ir entre comillas dobles y en redonda (“cita”), formando parte del cuerpo del texto. Si es necesario volver a citar alguna palabra de la cita, se utilizarán comillas simples </w:t>
      </w:r>
      <w:proofErr w:type="gramStart"/>
      <w:r w:rsidRPr="00D741A6">
        <w:rPr>
          <w:color w:val="000000"/>
          <w:sz w:val="22"/>
          <w:szCs w:val="22"/>
        </w:rPr>
        <w:t>(“ ”</w:t>
      </w:r>
      <w:proofErr w:type="gramEnd"/>
      <w:r w:rsidRPr="00D741A6">
        <w:rPr>
          <w:color w:val="000000"/>
          <w:sz w:val="22"/>
          <w:szCs w:val="22"/>
        </w:rPr>
        <w:t>).</w:t>
      </w:r>
    </w:p>
    <w:p w14:paraId="2387E6DE" w14:textId="77777777" w:rsidR="001A0AAF" w:rsidRPr="00D741A6" w:rsidRDefault="001A0AAF" w:rsidP="00900BA6">
      <w:pPr>
        <w:spacing w:after="0" w:line="276" w:lineRule="auto"/>
        <w:jc w:val="both"/>
        <w:rPr>
          <w:sz w:val="22"/>
          <w:szCs w:val="22"/>
        </w:rPr>
      </w:pPr>
    </w:p>
    <w:p w14:paraId="3F182E55" w14:textId="5ABC915B" w:rsidR="00B7498E" w:rsidRPr="00D741A6" w:rsidRDefault="001A0AAF" w:rsidP="00900BA6">
      <w:pPr>
        <w:spacing w:after="0" w:line="276" w:lineRule="auto"/>
        <w:jc w:val="both"/>
        <w:rPr>
          <w:sz w:val="22"/>
          <w:szCs w:val="22"/>
        </w:rPr>
      </w:pPr>
      <w:r w:rsidRPr="00D741A6">
        <w:rPr>
          <w:sz w:val="22"/>
          <w:szCs w:val="22"/>
        </w:rPr>
        <w:t>10</w:t>
      </w:r>
      <w:r w:rsidR="009E4617" w:rsidRPr="00D741A6">
        <w:rPr>
          <w:sz w:val="22"/>
          <w:szCs w:val="22"/>
        </w:rPr>
        <w:t>.</w:t>
      </w:r>
      <w:r w:rsidR="00687C83" w:rsidRPr="00D741A6">
        <w:rPr>
          <w:sz w:val="22"/>
          <w:szCs w:val="22"/>
        </w:rPr>
        <w:t xml:space="preserve"> </w:t>
      </w:r>
      <w:r w:rsidR="00C0317E" w:rsidRPr="00D741A6">
        <w:rPr>
          <w:sz w:val="22"/>
          <w:szCs w:val="22"/>
        </w:rPr>
        <w:t>Notas al Pie</w:t>
      </w:r>
    </w:p>
    <w:p w14:paraId="68C3EAD5" w14:textId="77777777" w:rsidR="001A0AAF" w:rsidRPr="00D741A6" w:rsidRDefault="001A0AAF" w:rsidP="00900BA6">
      <w:pPr>
        <w:spacing w:after="0" w:line="276" w:lineRule="auto"/>
        <w:jc w:val="both"/>
        <w:rPr>
          <w:sz w:val="22"/>
          <w:szCs w:val="22"/>
        </w:rPr>
      </w:pPr>
    </w:p>
    <w:p w14:paraId="16D6D3FC" w14:textId="11B7467F" w:rsidR="009E4617" w:rsidRPr="00D741A6" w:rsidRDefault="009E4617" w:rsidP="00900BA6">
      <w:pPr>
        <w:spacing w:after="0" w:line="276" w:lineRule="auto"/>
        <w:ind w:firstLine="567"/>
        <w:jc w:val="both"/>
        <w:rPr>
          <w:sz w:val="22"/>
          <w:szCs w:val="22"/>
        </w:rPr>
      </w:pPr>
      <w:r w:rsidRPr="00D741A6">
        <w:rPr>
          <w:sz w:val="22"/>
          <w:szCs w:val="22"/>
        </w:rPr>
        <w:t>La norma APA 7ª edición permite las notas a pie de página</w:t>
      </w:r>
      <w:r w:rsidR="00687C83" w:rsidRPr="00D741A6">
        <w:rPr>
          <w:sz w:val="22"/>
          <w:szCs w:val="22"/>
        </w:rPr>
        <w:t>,</w:t>
      </w:r>
      <w:r w:rsidRPr="00D741A6">
        <w:rPr>
          <w:sz w:val="22"/>
          <w:szCs w:val="22"/>
        </w:rPr>
        <w:t xml:space="preserve"> en el caso de ser usadas, llevarán una numeración arábiga correlativa colocada después de la palabra a la que se refiere la nota, sin espacio; en el pie llevará formato </w:t>
      </w:r>
      <w:r w:rsidR="00687C83" w:rsidRPr="00D741A6">
        <w:rPr>
          <w:sz w:val="22"/>
          <w:szCs w:val="22"/>
        </w:rPr>
        <w:t>Garamond</w:t>
      </w:r>
      <w:r w:rsidRPr="00D741A6">
        <w:rPr>
          <w:sz w:val="22"/>
          <w:szCs w:val="22"/>
        </w:rPr>
        <w:t>, tamaño 10 e interlineado a un espacio.</w:t>
      </w:r>
    </w:p>
    <w:p w14:paraId="20EE1EAC" w14:textId="77777777" w:rsidR="001A0AAF" w:rsidRPr="00D741A6" w:rsidRDefault="001A0AAF" w:rsidP="00900BA6">
      <w:pPr>
        <w:spacing w:after="0" w:line="276" w:lineRule="auto"/>
        <w:ind w:firstLine="567"/>
        <w:jc w:val="both"/>
        <w:rPr>
          <w:sz w:val="22"/>
          <w:szCs w:val="22"/>
        </w:rPr>
      </w:pPr>
    </w:p>
    <w:p w14:paraId="268CA062" w14:textId="5E4E2847" w:rsidR="00B7498E" w:rsidRPr="00D741A6" w:rsidRDefault="00C722A6" w:rsidP="00900BA6">
      <w:pPr>
        <w:spacing w:after="0" w:line="276" w:lineRule="auto"/>
        <w:jc w:val="both"/>
        <w:rPr>
          <w:sz w:val="22"/>
          <w:szCs w:val="22"/>
        </w:rPr>
      </w:pPr>
      <w:r w:rsidRPr="00D741A6">
        <w:rPr>
          <w:sz w:val="22"/>
          <w:szCs w:val="22"/>
        </w:rPr>
        <w:lastRenderedPageBreak/>
        <w:t>11</w:t>
      </w:r>
      <w:r w:rsidR="009E4617" w:rsidRPr="00D741A6">
        <w:rPr>
          <w:sz w:val="22"/>
          <w:szCs w:val="22"/>
        </w:rPr>
        <w:t>.</w:t>
      </w:r>
      <w:r w:rsidR="00687C83" w:rsidRPr="00D741A6">
        <w:rPr>
          <w:sz w:val="22"/>
          <w:szCs w:val="22"/>
        </w:rPr>
        <w:t xml:space="preserve"> </w:t>
      </w:r>
      <w:r w:rsidR="00B7498E" w:rsidRPr="00D741A6">
        <w:rPr>
          <w:sz w:val="22"/>
          <w:szCs w:val="22"/>
        </w:rPr>
        <w:t>C</w:t>
      </w:r>
      <w:r w:rsidR="00D23876" w:rsidRPr="00D741A6">
        <w:rPr>
          <w:sz w:val="22"/>
          <w:szCs w:val="22"/>
        </w:rPr>
        <w:t>onclusiones</w:t>
      </w:r>
    </w:p>
    <w:p w14:paraId="3C4D97B7" w14:textId="77777777" w:rsidR="001A0AAF" w:rsidRPr="00D741A6" w:rsidRDefault="001A0AAF" w:rsidP="00900BA6">
      <w:pPr>
        <w:spacing w:after="0" w:line="276" w:lineRule="auto"/>
        <w:jc w:val="both"/>
        <w:rPr>
          <w:sz w:val="22"/>
          <w:szCs w:val="22"/>
        </w:rPr>
      </w:pPr>
    </w:p>
    <w:p w14:paraId="47B12B08" w14:textId="24607DF6" w:rsidR="003E73E9" w:rsidRPr="00D741A6" w:rsidRDefault="009E4617" w:rsidP="00190B7B">
      <w:pPr>
        <w:spacing w:after="0" w:line="276" w:lineRule="auto"/>
        <w:ind w:firstLine="567"/>
        <w:jc w:val="both"/>
        <w:rPr>
          <w:sz w:val="22"/>
          <w:szCs w:val="22"/>
        </w:rPr>
      </w:pPr>
      <w:r w:rsidRPr="00D741A6">
        <w:rPr>
          <w:sz w:val="22"/>
          <w:szCs w:val="22"/>
        </w:rPr>
        <w:t>Todas las propuestas</w:t>
      </w:r>
      <w:r w:rsidR="00687C83" w:rsidRPr="00D741A6">
        <w:rPr>
          <w:sz w:val="22"/>
          <w:szCs w:val="22"/>
        </w:rPr>
        <w:t xml:space="preserve"> </w:t>
      </w:r>
      <w:r w:rsidRPr="00D741A6">
        <w:rPr>
          <w:sz w:val="22"/>
          <w:szCs w:val="22"/>
        </w:rPr>
        <w:t xml:space="preserve">llevarán un epígrafe como </w:t>
      </w:r>
      <w:r w:rsidR="00732CA8" w:rsidRPr="00D741A6">
        <w:rPr>
          <w:sz w:val="22"/>
          <w:szCs w:val="22"/>
        </w:rPr>
        <w:t>CONCLUSIONES</w:t>
      </w:r>
      <w:r w:rsidRPr="00D741A6">
        <w:rPr>
          <w:sz w:val="22"/>
          <w:szCs w:val="22"/>
        </w:rPr>
        <w:t>.</w:t>
      </w:r>
    </w:p>
    <w:p w14:paraId="3AE196DA" w14:textId="77777777" w:rsidR="001A0AAF" w:rsidRPr="00D741A6" w:rsidRDefault="001A0AAF" w:rsidP="00257345">
      <w:pPr>
        <w:spacing w:after="0" w:line="240" w:lineRule="auto"/>
        <w:jc w:val="both"/>
      </w:pPr>
    </w:p>
    <w:p w14:paraId="3682F192" w14:textId="44B83DCD" w:rsidR="009E4617" w:rsidRPr="00D741A6" w:rsidRDefault="00C722A6" w:rsidP="00900BA6">
      <w:pPr>
        <w:spacing w:after="0" w:line="276" w:lineRule="auto"/>
        <w:jc w:val="both"/>
        <w:rPr>
          <w:sz w:val="22"/>
          <w:szCs w:val="22"/>
        </w:rPr>
      </w:pPr>
      <w:r w:rsidRPr="00D741A6">
        <w:rPr>
          <w:sz w:val="22"/>
          <w:szCs w:val="22"/>
        </w:rPr>
        <w:t xml:space="preserve">12. </w:t>
      </w:r>
      <w:r w:rsidR="009E1783" w:rsidRPr="00D741A6">
        <w:rPr>
          <w:sz w:val="22"/>
          <w:szCs w:val="22"/>
        </w:rPr>
        <w:t>R</w:t>
      </w:r>
      <w:r w:rsidR="00DC032C" w:rsidRPr="00D741A6">
        <w:rPr>
          <w:sz w:val="22"/>
          <w:szCs w:val="22"/>
        </w:rPr>
        <w:t>eferencias</w:t>
      </w:r>
    </w:p>
    <w:p w14:paraId="0B17E4A2" w14:textId="77777777" w:rsidR="001A0AAF" w:rsidRPr="00D741A6" w:rsidRDefault="001A0AAF" w:rsidP="00900BA6">
      <w:pPr>
        <w:spacing w:after="0" w:line="276" w:lineRule="auto"/>
        <w:jc w:val="both"/>
      </w:pPr>
    </w:p>
    <w:p w14:paraId="72668464" w14:textId="7FAE3444" w:rsidR="003E73E9" w:rsidRPr="00D741A6" w:rsidRDefault="009E4617" w:rsidP="00951B46">
      <w:pPr>
        <w:spacing w:after="0" w:line="276" w:lineRule="auto"/>
        <w:ind w:firstLine="567"/>
        <w:jc w:val="both"/>
        <w:rPr>
          <w:sz w:val="22"/>
          <w:szCs w:val="22"/>
        </w:rPr>
      </w:pPr>
      <w:r w:rsidRPr="00D741A6">
        <w:rPr>
          <w:sz w:val="22"/>
          <w:szCs w:val="22"/>
        </w:rPr>
        <w:t xml:space="preserve">Se seguirán las normas </w:t>
      </w:r>
      <w:r w:rsidRPr="00D741A6">
        <w:rPr>
          <w:b/>
          <w:bCs/>
          <w:sz w:val="22"/>
          <w:szCs w:val="22"/>
        </w:rPr>
        <w:t>APA 7ª edición</w:t>
      </w:r>
      <w:r w:rsidRPr="00D741A6">
        <w:rPr>
          <w:sz w:val="22"/>
          <w:szCs w:val="22"/>
        </w:rPr>
        <w:t xml:space="preserve">. </w:t>
      </w:r>
      <w:r w:rsidR="005D7FB5" w:rsidRPr="00D741A6">
        <w:rPr>
          <w:sz w:val="22"/>
          <w:szCs w:val="22"/>
        </w:rPr>
        <w:t xml:space="preserve">Se aplicará </w:t>
      </w:r>
      <w:r w:rsidR="005D7FB5" w:rsidRPr="00D741A6">
        <w:rPr>
          <w:b/>
          <w:bCs/>
          <w:sz w:val="22"/>
          <w:szCs w:val="22"/>
        </w:rPr>
        <w:t>Sangría Francesa</w:t>
      </w:r>
      <w:r w:rsidR="009441DA" w:rsidRPr="00D741A6">
        <w:rPr>
          <w:sz w:val="22"/>
          <w:szCs w:val="22"/>
        </w:rPr>
        <w:t xml:space="preserve">, tipografía </w:t>
      </w:r>
      <w:r w:rsidR="009441DA" w:rsidRPr="00D741A6">
        <w:rPr>
          <w:b/>
          <w:bCs/>
          <w:sz w:val="22"/>
          <w:szCs w:val="22"/>
        </w:rPr>
        <w:t>Garamond y tamaño de cuerpo 10</w:t>
      </w:r>
      <w:r w:rsidR="00C0317E" w:rsidRPr="00D741A6">
        <w:rPr>
          <w:b/>
          <w:bCs/>
          <w:sz w:val="22"/>
          <w:szCs w:val="22"/>
        </w:rPr>
        <w:t xml:space="preserve"> </w:t>
      </w:r>
      <w:r w:rsidR="009441DA" w:rsidRPr="00D741A6">
        <w:rPr>
          <w:b/>
          <w:bCs/>
          <w:sz w:val="22"/>
          <w:szCs w:val="22"/>
        </w:rPr>
        <w:t>pt</w:t>
      </w:r>
      <w:r w:rsidR="005D7FB5" w:rsidRPr="00D741A6">
        <w:rPr>
          <w:sz w:val="22"/>
          <w:szCs w:val="22"/>
        </w:rPr>
        <w:t xml:space="preserve">. </w:t>
      </w:r>
      <w:r w:rsidR="00BF1871" w:rsidRPr="00D741A6">
        <w:rPr>
          <w:sz w:val="22"/>
          <w:szCs w:val="22"/>
        </w:rPr>
        <w:t>Las normas p</w:t>
      </w:r>
      <w:r w:rsidRPr="00D741A6">
        <w:rPr>
          <w:sz w:val="22"/>
          <w:szCs w:val="22"/>
        </w:rPr>
        <w:t>ueden consultarse las siguientes páginas web:</w:t>
      </w:r>
      <w:r w:rsidR="00F91B21" w:rsidRPr="00D741A6">
        <w:rPr>
          <w:sz w:val="22"/>
          <w:szCs w:val="22"/>
        </w:rPr>
        <w:t xml:space="preserve"> </w:t>
      </w:r>
      <w:hyperlink r:id="rId7" w:history="1">
        <w:r w:rsidR="00F91B21" w:rsidRPr="00D741A6">
          <w:rPr>
            <w:rStyle w:val="Hipervnculo"/>
            <w:sz w:val="22"/>
            <w:szCs w:val="22"/>
          </w:rPr>
          <w:t>https://normas-apa.org</w:t>
        </w:r>
      </w:hyperlink>
    </w:p>
    <w:p w14:paraId="68A64A9A" w14:textId="77777777" w:rsidR="001A0AAF" w:rsidRPr="00D741A6" w:rsidRDefault="001A0AAF" w:rsidP="00900BA6">
      <w:pPr>
        <w:spacing w:after="0" w:line="276" w:lineRule="auto"/>
        <w:jc w:val="both"/>
      </w:pPr>
    </w:p>
    <w:p w14:paraId="1846DF91" w14:textId="13DC80FD" w:rsidR="009E4617" w:rsidRPr="00D741A6" w:rsidRDefault="009E4617" w:rsidP="00900BA6">
      <w:pPr>
        <w:spacing w:after="0" w:line="276" w:lineRule="auto"/>
        <w:jc w:val="both"/>
        <w:rPr>
          <w:sz w:val="22"/>
          <w:szCs w:val="22"/>
        </w:rPr>
      </w:pPr>
      <w:r w:rsidRPr="00D741A6">
        <w:rPr>
          <w:sz w:val="22"/>
          <w:szCs w:val="22"/>
        </w:rPr>
        <w:t>Ejemplos:</w:t>
      </w:r>
    </w:p>
    <w:p w14:paraId="4A0497B8" w14:textId="77777777" w:rsidR="001A0AAF" w:rsidRPr="00D741A6" w:rsidRDefault="001A0AAF" w:rsidP="00900BA6">
      <w:pPr>
        <w:spacing w:after="0" w:line="276" w:lineRule="auto"/>
        <w:jc w:val="both"/>
      </w:pPr>
    </w:p>
    <w:p w14:paraId="71FB8F1F" w14:textId="77777777" w:rsidR="009E4617" w:rsidRPr="00D741A6" w:rsidRDefault="009E4617" w:rsidP="00900BA6">
      <w:pPr>
        <w:spacing w:after="0" w:line="276" w:lineRule="auto"/>
        <w:jc w:val="both"/>
        <w:rPr>
          <w:b/>
          <w:bCs/>
        </w:rPr>
      </w:pPr>
      <w:r w:rsidRPr="00D741A6">
        <w:rPr>
          <w:b/>
          <w:bCs/>
        </w:rPr>
        <w:t>Libro</w:t>
      </w:r>
    </w:p>
    <w:p w14:paraId="5AAE831C" w14:textId="77777777" w:rsidR="009E4617" w:rsidRPr="00D741A6" w:rsidRDefault="009E4617" w:rsidP="00900BA6">
      <w:pPr>
        <w:pStyle w:val="Prrafodelista"/>
        <w:numPr>
          <w:ilvl w:val="0"/>
          <w:numId w:val="11"/>
        </w:numPr>
        <w:spacing w:after="0" w:line="276" w:lineRule="auto"/>
        <w:jc w:val="both"/>
        <w:rPr>
          <w:sz w:val="22"/>
          <w:szCs w:val="22"/>
        </w:rPr>
      </w:pPr>
      <w:r w:rsidRPr="00D741A6">
        <w:rPr>
          <w:sz w:val="22"/>
          <w:szCs w:val="22"/>
        </w:rPr>
        <w:t xml:space="preserve">Apellido1, N. y Apellido2, N. (fecha). </w:t>
      </w:r>
      <w:r w:rsidRPr="00D741A6">
        <w:rPr>
          <w:i/>
          <w:iCs/>
          <w:sz w:val="22"/>
          <w:szCs w:val="22"/>
        </w:rPr>
        <w:t>Título del libro</w:t>
      </w:r>
      <w:r w:rsidRPr="00D741A6">
        <w:rPr>
          <w:sz w:val="22"/>
          <w:szCs w:val="22"/>
        </w:rPr>
        <w:t>. Editorial.</w:t>
      </w:r>
    </w:p>
    <w:p w14:paraId="73BA6600" w14:textId="77777777" w:rsidR="001A0AAF" w:rsidRPr="00D741A6" w:rsidRDefault="001A0AAF" w:rsidP="00900BA6">
      <w:pPr>
        <w:pStyle w:val="Prrafodelista"/>
        <w:spacing w:after="0" w:line="276" w:lineRule="auto"/>
        <w:jc w:val="both"/>
      </w:pPr>
    </w:p>
    <w:p w14:paraId="73E8A3E8" w14:textId="77777777" w:rsidR="009E4617" w:rsidRPr="00D741A6" w:rsidRDefault="009E4617" w:rsidP="00900BA6">
      <w:pPr>
        <w:spacing w:after="0" w:line="276" w:lineRule="auto"/>
        <w:ind w:left="709" w:hanging="709"/>
        <w:jc w:val="both"/>
        <w:rPr>
          <w:sz w:val="20"/>
          <w:szCs w:val="20"/>
        </w:rPr>
      </w:pPr>
      <w:r w:rsidRPr="00D741A6">
        <w:rPr>
          <w:sz w:val="20"/>
          <w:szCs w:val="20"/>
        </w:rPr>
        <w:t xml:space="preserve">Herrera Cáceres, C. y Rosillo Peña, M. (2019). </w:t>
      </w:r>
      <w:r w:rsidRPr="00D741A6">
        <w:rPr>
          <w:i/>
          <w:iCs/>
          <w:sz w:val="20"/>
          <w:szCs w:val="20"/>
        </w:rPr>
        <w:t>Confort y eficiencia energética en el diseño de edificaciones</w:t>
      </w:r>
      <w:r w:rsidRPr="00D741A6">
        <w:rPr>
          <w:sz w:val="20"/>
          <w:szCs w:val="20"/>
        </w:rPr>
        <w:t>. Universidad del Valle.</w:t>
      </w:r>
    </w:p>
    <w:p w14:paraId="3E65C729" w14:textId="77777777" w:rsidR="003E73E9" w:rsidRPr="00D741A6" w:rsidRDefault="003E73E9" w:rsidP="00900BA6">
      <w:pPr>
        <w:spacing w:after="0" w:line="276" w:lineRule="auto"/>
        <w:jc w:val="both"/>
      </w:pPr>
    </w:p>
    <w:p w14:paraId="3EE4FA36" w14:textId="12E03534" w:rsidR="009E4617" w:rsidRPr="00D741A6" w:rsidRDefault="009E4617" w:rsidP="00900BA6">
      <w:pPr>
        <w:pStyle w:val="Prrafodelista"/>
        <w:numPr>
          <w:ilvl w:val="0"/>
          <w:numId w:val="10"/>
        </w:numPr>
        <w:spacing w:after="0" w:line="276" w:lineRule="auto"/>
        <w:jc w:val="both"/>
        <w:rPr>
          <w:sz w:val="22"/>
          <w:szCs w:val="22"/>
        </w:rPr>
      </w:pPr>
      <w:r w:rsidRPr="00D741A6">
        <w:rPr>
          <w:sz w:val="22"/>
          <w:szCs w:val="22"/>
        </w:rPr>
        <w:t xml:space="preserve">Apellido1, N. (fecha). </w:t>
      </w:r>
      <w:r w:rsidRPr="00D741A6">
        <w:rPr>
          <w:i/>
          <w:iCs/>
          <w:sz w:val="22"/>
          <w:szCs w:val="22"/>
        </w:rPr>
        <w:t>Título del libro</w:t>
      </w:r>
      <w:r w:rsidRPr="00D741A6">
        <w:rPr>
          <w:sz w:val="22"/>
          <w:szCs w:val="22"/>
        </w:rPr>
        <w:t>. Fuente.</w:t>
      </w:r>
    </w:p>
    <w:p w14:paraId="4BFD8D45" w14:textId="77777777" w:rsidR="001A0AAF" w:rsidRPr="00D741A6" w:rsidRDefault="001A0AAF" w:rsidP="00900BA6">
      <w:pPr>
        <w:pStyle w:val="Prrafodelista"/>
        <w:spacing w:after="0" w:line="276" w:lineRule="auto"/>
        <w:jc w:val="both"/>
      </w:pPr>
    </w:p>
    <w:p w14:paraId="002544D6" w14:textId="04E651E3" w:rsidR="009E4617" w:rsidRPr="00D741A6" w:rsidRDefault="009E4617" w:rsidP="00900BA6">
      <w:pPr>
        <w:spacing w:after="0" w:line="276" w:lineRule="auto"/>
        <w:ind w:left="709" w:hanging="709"/>
        <w:jc w:val="both"/>
        <w:rPr>
          <w:sz w:val="20"/>
          <w:szCs w:val="20"/>
        </w:rPr>
      </w:pPr>
      <w:proofErr w:type="spellStart"/>
      <w:r w:rsidRPr="00D741A6">
        <w:rPr>
          <w:sz w:val="20"/>
          <w:szCs w:val="20"/>
        </w:rPr>
        <w:t>Ventrella</w:t>
      </w:r>
      <w:proofErr w:type="spellEnd"/>
      <w:r w:rsidRPr="00D741A6">
        <w:rPr>
          <w:sz w:val="20"/>
          <w:szCs w:val="20"/>
        </w:rPr>
        <w:t xml:space="preserve">, J. (2011). </w:t>
      </w:r>
      <w:r w:rsidRPr="00D741A6">
        <w:rPr>
          <w:i/>
          <w:iCs/>
          <w:sz w:val="20"/>
          <w:szCs w:val="20"/>
        </w:rPr>
        <w:t xml:space="preserve">Virtual </w:t>
      </w:r>
      <w:proofErr w:type="spellStart"/>
      <w:r w:rsidRPr="00D741A6">
        <w:rPr>
          <w:i/>
          <w:iCs/>
          <w:sz w:val="20"/>
          <w:szCs w:val="20"/>
        </w:rPr>
        <w:t>Body</w:t>
      </w:r>
      <w:proofErr w:type="spellEnd"/>
      <w:r w:rsidRPr="00D741A6">
        <w:rPr>
          <w:i/>
          <w:iCs/>
          <w:sz w:val="20"/>
          <w:szCs w:val="20"/>
        </w:rPr>
        <w:t xml:space="preserve"> </w:t>
      </w:r>
      <w:proofErr w:type="spellStart"/>
      <w:r w:rsidRPr="00D741A6">
        <w:rPr>
          <w:i/>
          <w:iCs/>
          <w:sz w:val="20"/>
          <w:szCs w:val="20"/>
        </w:rPr>
        <w:t>Language</w:t>
      </w:r>
      <w:proofErr w:type="spellEnd"/>
      <w:r w:rsidRPr="00D741A6">
        <w:rPr>
          <w:sz w:val="20"/>
          <w:szCs w:val="20"/>
        </w:rPr>
        <w:t xml:space="preserve">. ETC </w:t>
      </w:r>
      <w:proofErr w:type="spellStart"/>
      <w:r w:rsidRPr="00D741A6">
        <w:rPr>
          <w:sz w:val="20"/>
          <w:szCs w:val="20"/>
        </w:rPr>
        <w:t>Press</w:t>
      </w:r>
      <w:proofErr w:type="spellEnd"/>
      <w:r w:rsidRPr="00D741A6">
        <w:rPr>
          <w:sz w:val="20"/>
          <w:szCs w:val="20"/>
        </w:rPr>
        <w:t>.</w:t>
      </w:r>
      <w:r w:rsidR="003E73E9" w:rsidRPr="00D741A6">
        <w:rPr>
          <w:sz w:val="20"/>
          <w:szCs w:val="20"/>
        </w:rPr>
        <w:t xml:space="preserve"> </w:t>
      </w:r>
      <w:r w:rsidRPr="00D741A6">
        <w:rPr>
          <w:sz w:val="20"/>
          <w:szCs w:val="20"/>
        </w:rPr>
        <w:t>https://openlibra.com/es/book/virtual-body-language</w:t>
      </w:r>
    </w:p>
    <w:p w14:paraId="5925D2C4" w14:textId="77777777" w:rsidR="00900BA6" w:rsidRPr="00D741A6" w:rsidRDefault="00900BA6" w:rsidP="00900BA6">
      <w:pPr>
        <w:spacing w:after="0" w:line="276" w:lineRule="auto"/>
        <w:jc w:val="both"/>
      </w:pPr>
    </w:p>
    <w:p w14:paraId="30CE8582" w14:textId="6147FDD4" w:rsidR="009E4617" w:rsidRPr="00D741A6" w:rsidRDefault="009E4617" w:rsidP="00900BA6">
      <w:pPr>
        <w:spacing w:after="0" w:line="276" w:lineRule="auto"/>
        <w:jc w:val="both"/>
        <w:rPr>
          <w:b/>
          <w:bCs/>
        </w:rPr>
      </w:pPr>
      <w:r w:rsidRPr="00D741A6">
        <w:rPr>
          <w:b/>
          <w:bCs/>
        </w:rPr>
        <w:t>Artículo de revista académica</w:t>
      </w:r>
    </w:p>
    <w:p w14:paraId="7DE495CE" w14:textId="174FD08D" w:rsidR="009E4617" w:rsidRPr="00D741A6" w:rsidRDefault="009E4617" w:rsidP="00900BA6">
      <w:pPr>
        <w:pStyle w:val="Prrafodelista"/>
        <w:numPr>
          <w:ilvl w:val="0"/>
          <w:numId w:val="9"/>
        </w:numPr>
        <w:spacing w:after="0" w:line="276" w:lineRule="auto"/>
        <w:jc w:val="both"/>
        <w:rPr>
          <w:sz w:val="22"/>
          <w:szCs w:val="22"/>
        </w:rPr>
      </w:pPr>
      <w:r w:rsidRPr="00D741A6">
        <w:rPr>
          <w:sz w:val="22"/>
          <w:szCs w:val="22"/>
        </w:rPr>
        <w:t xml:space="preserve">Apellido1, A., Apellido2, B. y Apellido3, C. (fecha). Título del artículo. </w:t>
      </w:r>
      <w:r w:rsidRPr="00D741A6">
        <w:rPr>
          <w:i/>
          <w:iCs/>
          <w:sz w:val="22"/>
          <w:szCs w:val="22"/>
        </w:rPr>
        <w:t>Título de la publicación, volumen</w:t>
      </w:r>
      <w:r w:rsidRPr="00D741A6">
        <w:rPr>
          <w:sz w:val="22"/>
          <w:szCs w:val="22"/>
        </w:rPr>
        <w:t xml:space="preserve">(número), </w:t>
      </w:r>
      <w:proofErr w:type="spellStart"/>
      <w:r w:rsidRPr="00D741A6">
        <w:rPr>
          <w:sz w:val="22"/>
          <w:szCs w:val="22"/>
        </w:rPr>
        <w:t>pág</w:t>
      </w:r>
      <w:proofErr w:type="spellEnd"/>
      <w:r w:rsidRPr="00D741A6">
        <w:rPr>
          <w:sz w:val="22"/>
          <w:szCs w:val="22"/>
        </w:rPr>
        <w:t>-pág. DOI/URL</w:t>
      </w:r>
      <w:r w:rsidR="001A0AAF" w:rsidRPr="00D741A6">
        <w:rPr>
          <w:sz w:val="22"/>
          <w:szCs w:val="22"/>
        </w:rPr>
        <w:t>.</w:t>
      </w:r>
    </w:p>
    <w:p w14:paraId="66467725" w14:textId="77777777" w:rsidR="001A0AAF" w:rsidRPr="00D741A6" w:rsidRDefault="001A0AAF" w:rsidP="00900BA6">
      <w:pPr>
        <w:pStyle w:val="Prrafodelista"/>
        <w:spacing w:after="0" w:line="276" w:lineRule="auto"/>
        <w:jc w:val="both"/>
      </w:pPr>
    </w:p>
    <w:p w14:paraId="6B8FA5C5" w14:textId="09A76F1F" w:rsidR="00900BA6" w:rsidRPr="00D741A6" w:rsidRDefault="009E4617" w:rsidP="00951B46">
      <w:pPr>
        <w:spacing w:after="0" w:line="276" w:lineRule="auto"/>
        <w:ind w:left="709" w:hanging="709"/>
        <w:jc w:val="both"/>
        <w:rPr>
          <w:sz w:val="20"/>
          <w:szCs w:val="20"/>
        </w:rPr>
      </w:pPr>
      <w:proofErr w:type="spellStart"/>
      <w:r w:rsidRPr="00D741A6">
        <w:rPr>
          <w:sz w:val="20"/>
          <w:szCs w:val="20"/>
        </w:rPr>
        <w:t>Biencinto</w:t>
      </w:r>
      <w:proofErr w:type="spellEnd"/>
      <w:r w:rsidRPr="00D741A6">
        <w:rPr>
          <w:sz w:val="20"/>
          <w:szCs w:val="20"/>
        </w:rPr>
        <w:t xml:space="preserve">, C., González, C., García, M., Sánchez, P. y Madrid, D. (2009). Diseño y propiedades psicométricas del AVACO-EVADIE. Cuestionario para la evaluación de la atención a la diversidad como dimensión educativa en las instituciones escolares. </w:t>
      </w:r>
      <w:r w:rsidRPr="00D741A6">
        <w:rPr>
          <w:i/>
          <w:iCs/>
          <w:sz w:val="20"/>
          <w:szCs w:val="20"/>
        </w:rPr>
        <w:t>RELIEVE, 15</w:t>
      </w:r>
      <w:r w:rsidRPr="00D741A6">
        <w:rPr>
          <w:sz w:val="20"/>
          <w:szCs w:val="20"/>
        </w:rPr>
        <w:t xml:space="preserve">(1), 1-36. </w:t>
      </w:r>
      <w:hyperlink r:id="rId8" w:history="1">
        <w:r w:rsidR="00951B46" w:rsidRPr="00D741A6">
          <w:rPr>
            <w:rStyle w:val="Hipervnculo"/>
            <w:sz w:val="20"/>
            <w:szCs w:val="20"/>
          </w:rPr>
          <w:t>http://www.uv.es/RELIEVE/v15n1/RELIEVEv15n1_4.htm</w:t>
        </w:r>
      </w:hyperlink>
    </w:p>
    <w:p w14:paraId="7184D136" w14:textId="77777777" w:rsidR="00951B46" w:rsidRPr="00D741A6" w:rsidRDefault="00951B46" w:rsidP="00951B46">
      <w:pPr>
        <w:spacing w:after="0" w:line="276" w:lineRule="auto"/>
        <w:ind w:left="709" w:hanging="709"/>
        <w:jc w:val="both"/>
        <w:rPr>
          <w:sz w:val="20"/>
          <w:szCs w:val="20"/>
        </w:rPr>
      </w:pPr>
    </w:p>
    <w:p w14:paraId="028710D0" w14:textId="48CBAD9C" w:rsidR="009E4617" w:rsidRPr="00D741A6" w:rsidRDefault="009E4617" w:rsidP="00900BA6">
      <w:pPr>
        <w:spacing w:after="0" w:line="276" w:lineRule="auto"/>
        <w:jc w:val="both"/>
        <w:rPr>
          <w:b/>
          <w:bCs/>
        </w:rPr>
      </w:pPr>
      <w:r w:rsidRPr="00D741A6">
        <w:rPr>
          <w:b/>
          <w:bCs/>
        </w:rPr>
        <w:t>Artículo de revista o de periódico</w:t>
      </w:r>
    </w:p>
    <w:p w14:paraId="129CBB54" w14:textId="77777777" w:rsidR="009E4617" w:rsidRPr="00D741A6" w:rsidRDefault="009E4617" w:rsidP="00900BA6">
      <w:pPr>
        <w:pStyle w:val="Prrafodelista"/>
        <w:numPr>
          <w:ilvl w:val="0"/>
          <w:numId w:val="8"/>
        </w:numPr>
        <w:spacing w:after="0" w:line="276" w:lineRule="auto"/>
        <w:jc w:val="both"/>
        <w:rPr>
          <w:sz w:val="22"/>
          <w:szCs w:val="22"/>
        </w:rPr>
      </w:pPr>
      <w:r w:rsidRPr="00D741A6">
        <w:rPr>
          <w:sz w:val="22"/>
          <w:szCs w:val="22"/>
        </w:rPr>
        <w:t xml:space="preserve">Apellido1, A. (fecha). Título del artículo. </w:t>
      </w:r>
      <w:r w:rsidRPr="00D741A6">
        <w:rPr>
          <w:i/>
          <w:iCs/>
          <w:sz w:val="22"/>
          <w:szCs w:val="22"/>
        </w:rPr>
        <w:t>Título de la publicación</w:t>
      </w:r>
      <w:r w:rsidRPr="00D741A6">
        <w:rPr>
          <w:sz w:val="22"/>
          <w:szCs w:val="22"/>
        </w:rPr>
        <w:t>. URL.</w:t>
      </w:r>
    </w:p>
    <w:p w14:paraId="120ED46E" w14:textId="77777777" w:rsidR="001A0AAF" w:rsidRPr="00D741A6" w:rsidRDefault="001A0AAF" w:rsidP="00900BA6">
      <w:pPr>
        <w:pStyle w:val="Prrafodelista"/>
        <w:spacing w:after="0" w:line="276" w:lineRule="auto"/>
        <w:jc w:val="both"/>
      </w:pPr>
    </w:p>
    <w:p w14:paraId="21CB4F1A" w14:textId="77777777" w:rsidR="009E4617" w:rsidRPr="00D741A6" w:rsidRDefault="009E4617" w:rsidP="00900BA6">
      <w:pPr>
        <w:spacing w:after="0" w:line="276" w:lineRule="auto"/>
        <w:ind w:left="709" w:hanging="709"/>
        <w:jc w:val="both"/>
        <w:rPr>
          <w:sz w:val="20"/>
          <w:szCs w:val="20"/>
        </w:rPr>
      </w:pPr>
      <w:proofErr w:type="spellStart"/>
      <w:r w:rsidRPr="00D741A6">
        <w:rPr>
          <w:sz w:val="20"/>
          <w:szCs w:val="20"/>
        </w:rPr>
        <w:t>Schulman</w:t>
      </w:r>
      <w:proofErr w:type="spellEnd"/>
      <w:r w:rsidRPr="00D741A6">
        <w:rPr>
          <w:sz w:val="20"/>
          <w:szCs w:val="20"/>
        </w:rPr>
        <w:t xml:space="preserve">, M. (2019, septiembre 9). Superfans: A </w:t>
      </w:r>
      <w:proofErr w:type="spellStart"/>
      <w:r w:rsidRPr="00D741A6">
        <w:rPr>
          <w:sz w:val="20"/>
          <w:szCs w:val="20"/>
        </w:rPr>
        <w:t>love</w:t>
      </w:r>
      <w:proofErr w:type="spellEnd"/>
      <w:r w:rsidRPr="00D741A6">
        <w:rPr>
          <w:sz w:val="20"/>
          <w:szCs w:val="20"/>
        </w:rPr>
        <w:t xml:space="preserve"> </w:t>
      </w:r>
      <w:proofErr w:type="spellStart"/>
      <w:r w:rsidRPr="00D741A6">
        <w:rPr>
          <w:sz w:val="20"/>
          <w:szCs w:val="20"/>
        </w:rPr>
        <w:t>story</w:t>
      </w:r>
      <w:proofErr w:type="spellEnd"/>
      <w:r w:rsidRPr="00D741A6">
        <w:rPr>
          <w:sz w:val="20"/>
          <w:szCs w:val="20"/>
        </w:rPr>
        <w:t xml:space="preserve">. </w:t>
      </w:r>
      <w:proofErr w:type="spellStart"/>
      <w:r w:rsidRPr="00D741A6">
        <w:rPr>
          <w:i/>
          <w:iCs/>
          <w:sz w:val="20"/>
          <w:szCs w:val="20"/>
        </w:rPr>
        <w:t>The</w:t>
      </w:r>
      <w:proofErr w:type="spellEnd"/>
      <w:r w:rsidRPr="00D741A6">
        <w:rPr>
          <w:i/>
          <w:iCs/>
          <w:sz w:val="20"/>
          <w:szCs w:val="20"/>
        </w:rPr>
        <w:t xml:space="preserve"> New </w:t>
      </w:r>
      <w:proofErr w:type="spellStart"/>
      <w:r w:rsidRPr="00D741A6">
        <w:rPr>
          <w:i/>
          <w:iCs/>
          <w:sz w:val="20"/>
          <w:szCs w:val="20"/>
        </w:rPr>
        <w:t>Yorker</w:t>
      </w:r>
      <w:proofErr w:type="spellEnd"/>
      <w:r w:rsidRPr="00D741A6">
        <w:rPr>
          <w:sz w:val="20"/>
          <w:szCs w:val="20"/>
        </w:rPr>
        <w:t>. https://www.newyorker.com/magazine/2019/09/16/superfans-a-love-story</w:t>
      </w:r>
    </w:p>
    <w:p w14:paraId="54C6D808" w14:textId="77777777" w:rsidR="003E73E9" w:rsidRPr="00D741A6" w:rsidRDefault="003E73E9" w:rsidP="00900BA6">
      <w:pPr>
        <w:spacing w:after="0" w:line="276" w:lineRule="auto"/>
        <w:jc w:val="both"/>
      </w:pPr>
    </w:p>
    <w:p w14:paraId="0FA64ACD" w14:textId="72BCEC6C" w:rsidR="009E4617" w:rsidRPr="00D741A6" w:rsidRDefault="009E4617" w:rsidP="00900BA6">
      <w:pPr>
        <w:spacing w:after="0" w:line="276" w:lineRule="auto"/>
        <w:jc w:val="both"/>
        <w:rPr>
          <w:b/>
          <w:bCs/>
        </w:rPr>
      </w:pPr>
      <w:r w:rsidRPr="00D741A6">
        <w:rPr>
          <w:b/>
          <w:bCs/>
        </w:rPr>
        <w:t>Trabajo presentado en un congreso</w:t>
      </w:r>
    </w:p>
    <w:p w14:paraId="79905058" w14:textId="77777777" w:rsidR="009E4617" w:rsidRPr="00D741A6" w:rsidRDefault="009E4617" w:rsidP="00900BA6">
      <w:pPr>
        <w:pStyle w:val="Prrafodelista"/>
        <w:numPr>
          <w:ilvl w:val="0"/>
          <w:numId w:val="7"/>
        </w:numPr>
        <w:spacing w:after="0" w:line="276" w:lineRule="auto"/>
        <w:jc w:val="both"/>
        <w:rPr>
          <w:sz w:val="22"/>
          <w:szCs w:val="22"/>
        </w:rPr>
      </w:pPr>
      <w:r w:rsidRPr="00D741A6">
        <w:rPr>
          <w:sz w:val="22"/>
          <w:szCs w:val="22"/>
        </w:rPr>
        <w:t xml:space="preserve">Autor. (fecha). </w:t>
      </w:r>
      <w:r w:rsidRPr="00D741A6">
        <w:rPr>
          <w:i/>
          <w:iCs/>
          <w:sz w:val="22"/>
          <w:szCs w:val="22"/>
        </w:rPr>
        <w:t>Título de la contribución</w:t>
      </w:r>
      <w:r w:rsidRPr="00D741A6">
        <w:rPr>
          <w:sz w:val="22"/>
          <w:szCs w:val="22"/>
        </w:rPr>
        <w:t xml:space="preserve"> [especificaciones]. Nombre del congreso, lugar de celebración, país. URL.</w:t>
      </w:r>
    </w:p>
    <w:p w14:paraId="37A84A46" w14:textId="77777777" w:rsidR="001A0AAF" w:rsidRPr="00D741A6" w:rsidRDefault="001A0AAF" w:rsidP="00900BA6">
      <w:pPr>
        <w:pStyle w:val="Prrafodelista"/>
        <w:spacing w:after="0" w:line="276" w:lineRule="auto"/>
        <w:jc w:val="both"/>
      </w:pPr>
    </w:p>
    <w:p w14:paraId="306730D0" w14:textId="77777777" w:rsidR="009E4617" w:rsidRPr="00D741A6" w:rsidRDefault="009E4617" w:rsidP="00900BA6">
      <w:pPr>
        <w:spacing w:after="0" w:line="276" w:lineRule="auto"/>
        <w:ind w:left="709" w:hanging="709"/>
        <w:jc w:val="both"/>
        <w:rPr>
          <w:sz w:val="20"/>
          <w:szCs w:val="20"/>
        </w:rPr>
      </w:pPr>
      <w:proofErr w:type="spellStart"/>
      <w:r w:rsidRPr="00D741A6">
        <w:rPr>
          <w:sz w:val="20"/>
          <w:szCs w:val="20"/>
        </w:rPr>
        <w:t>Felber</w:t>
      </w:r>
      <w:proofErr w:type="spellEnd"/>
      <w:r w:rsidRPr="00D741A6">
        <w:rPr>
          <w:sz w:val="20"/>
          <w:szCs w:val="20"/>
        </w:rPr>
        <w:t xml:space="preserve">, C. (2017, mayo 10). </w:t>
      </w:r>
      <w:r w:rsidRPr="00D741A6">
        <w:rPr>
          <w:i/>
          <w:iCs/>
          <w:sz w:val="20"/>
          <w:szCs w:val="20"/>
        </w:rPr>
        <w:t>La Economía del Bien Común</w:t>
      </w:r>
      <w:r w:rsidRPr="00D741A6">
        <w:rPr>
          <w:sz w:val="20"/>
          <w:szCs w:val="20"/>
        </w:rPr>
        <w:t xml:space="preserve"> [presentación en congreso]. Congreso Internacional de Cambio Climático, Huelva, España.</w:t>
      </w:r>
    </w:p>
    <w:p w14:paraId="471EC80B" w14:textId="053358E7" w:rsidR="00164828" w:rsidRPr="00D741A6" w:rsidRDefault="00164828" w:rsidP="00900BA6">
      <w:pPr>
        <w:spacing w:after="0" w:line="276" w:lineRule="auto"/>
        <w:jc w:val="both"/>
      </w:pPr>
    </w:p>
    <w:p w14:paraId="2154C3CE" w14:textId="457277EC" w:rsidR="00951B46" w:rsidRPr="00D741A6" w:rsidRDefault="009E4617" w:rsidP="00900BA6">
      <w:pPr>
        <w:spacing w:after="0" w:line="276" w:lineRule="auto"/>
        <w:jc w:val="both"/>
        <w:rPr>
          <w:b/>
          <w:bCs/>
        </w:rPr>
      </w:pPr>
      <w:r w:rsidRPr="00D741A6">
        <w:rPr>
          <w:b/>
          <w:bCs/>
        </w:rPr>
        <w:t>Artículo de conferencia publicado en revista</w:t>
      </w:r>
    </w:p>
    <w:p w14:paraId="7FBD5F93" w14:textId="77777777" w:rsidR="009E4617" w:rsidRPr="00D741A6" w:rsidRDefault="009E4617" w:rsidP="00900BA6">
      <w:pPr>
        <w:pStyle w:val="Prrafodelista"/>
        <w:numPr>
          <w:ilvl w:val="0"/>
          <w:numId w:val="6"/>
        </w:numPr>
        <w:spacing w:after="0" w:line="276" w:lineRule="auto"/>
        <w:jc w:val="both"/>
        <w:rPr>
          <w:sz w:val="22"/>
          <w:szCs w:val="22"/>
        </w:rPr>
      </w:pPr>
      <w:r w:rsidRPr="00D741A6">
        <w:rPr>
          <w:sz w:val="22"/>
          <w:szCs w:val="22"/>
        </w:rPr>
        <w:t xml:space="preserve">Autor. (fecha). Título del trabajo. </w:t>
      </w:r>
      <w:r w:rsidRPr="00D741A6">
        <w:rPr>
          <w:i/>
          <w:iCs/>
          <w:sz w:val="22"/>
          <w:szCs w:val="22"/>
        </w:rPr>
        <w:t>Título de la publicación</w:t>
      </w:r>
      <w:r w:rsidRPr="00D741A6">
        <w:rPr>
          <w:sz w:val="22"/>
          <w:szCs w:val="22"/>
        </w:rPr>
        <w:t xml:space="preserve">, </w:t>
      </w:r>
      <w:r w:rsidRPr="00D741A6">
        <w:rPr>
          <w:i/>
          <w:iCs/>
          <w:sz w:val="22"/>
          <w:szCs w:val="22"/>
        </w:rPr>
        <w:t>volumen</w:t>
      </w:r>
      <w:r w:rsidRPr="00D741A6">
        <w:rPr>
          <w:sz w:val="22"/>
          <w:szCs w:val="22"/>
        </w:rPr>
        <w:t xml:space="preserve">(número), </w:t>
      </w:r>
      <w:proofErr w:type="spellStart"/>
      <w:r w:rsidRPr="00D741A6">
        <w:rPr>
          <w:sz w:val="22"/>
          <w:szCs w:val="22"/>
        </w:rPr>
        <w:t>pág</w:t>
      </w:r>
      <w:proofErr w:type="spellEnd"/>
      <w:r w:rsidRPr="00D741A6">
        <w:rPr>
          <w:sz w:val="22"/>
          <w:szCs w:val="22"/>
        </w:rPr>
        <w:t>-pág. DOI/URL.</w:t>
      </w:r>
    </w:p>
    <w:p w14:paraId="6F144E0D" w14:textId="77777777" w:rsidR="001A0AAF" w:rsidRPr="00D741A6" w:rsidRDefault="001A0AAF" w:rsidP="00900BA6">
      <w:pPr>
        <w:pStyle w:val="Prrafodelista"/>
        <w:spacing w:after="0" w:line="276" w:lineRule="auto"/>
        <w:jc w:val="both"/>
      </w:pPr>
    </w:p>
    <w:p w14:paraId="60CB40F4" w14:textId="2B180D12" w:rsidR="009E4617" w:rsidRPr="00D741A6" w:rsidRDefault="009E4617" w:rsidP="00900BA6">
      <w:pPr>
        <w:spacing w:after="0" w:line="276" w:lineRule="auto"/>
        <w:ind w:left="709" w:hanging="709"/>
        <w:jc w:val="both"/>
        <w:rPr>
          <w:sz w:val="20"/>
          <w:szCs w:val="20"/>
        </w:rPr>
      </w:pPr>
      <w:r w:rsidRPr="00D741A6">
        <w:rPr>
          <w:sz w:val="20"/>
          <w:szCs w:val="20"/>
        </w:rPr>
        <w:t xml:space="preserve">Duckworth, A. L., </w:t>
      </w:r>
      <w:proofErr w:type="spellStart"/>
      <w:r w:rsidRPr="00D741A6">
        <w:rPr>
          <w:sz w:val="20"/>
          <w:szCs w:val="20"/>
        </w:rPr>
        <w:t>Quirk</w:t>
      </w:r>
      <w:proofErr w:type="spellEnd"/>
      <w:r w:rsidRPr="00D741A6">
        <w:rPr>
          <w:sz w:val="20"/>
          <w:szCs w:val="20"/>
        </w:rPr>
        <w:t xml:space="preserve">, A., </w:t>
      </w:r>
      <w:proofErr w:type="spellStart"/>
      <w:r w:rsidRPr="00D741A6">
        <w:rPr>
          <w:sz w:val="20"/>
          <w:szCs w:val="20"/>
        </w:rPr>
        <w:t>Gallop</w:t>
      </w:r>
      <w:proofErr w:type="spellEnd"/>
      <w:r w:rsidRPr="00D741A6">
        <w:rPr>
          <w:sz w:val="20"/>
          <w:szCs w:val="20"/>
        </w:rPr>
        <w:t xml:space="preserve">, R., Hoyle, R. H., Kelly, D. R. y Matthews, M. D. (2019). Predictores cognitivos y no cognitivos del éxito. </w:t>
      </w:r>
      <w:r w:rsidRPr="00D741A6">
        <w:rPr>
          <w:i/>
          <w:iCs/>
          <w:sz w:val="20"/>
          <w:szCs w:val="20"/>
        </w:rPr>
        <w:t>Actas de la Academia Nacional de Ciencias, Estados</w:t>
      </w:r>
      <w:r w:rsidR="00451FB2" w:rsidRPr="00D741A6">
        <w:rPr>
          <w:i/>
          <w:iCs/>
          <w:sz w:val="20"/>
          <w:szCs w:val="20"/>
        </w:rPr>
        <w:t xml:space="preserve"> </w:t>
      </w:r>
      <w:r w:rsidRPr="00D741A6">
        <w:rPr>
          <w:i/>
          <w:iCs/>
          <w:sz w:val="20"/>
          <w:szCs w:val="20"/>
        </w:rPr>
        <w:t>Unidos, 116</w:t>
      </w:r>
      <w:r w:rsidRPr="00D741A6">
        <w:rPr>
          <w:sz w:val="20"/>
          <w:szCs w:val="20"/>
        </w:rPr>
        <w:t>(47), 23499–23504. https://doi.org/10.1073/pnas.1910510116</w:t>
      </w:r>
    </w:p>
    <w:p w14:paraId="50C0704E" w14:textId="77777777" w:rsidR="003E73E9" w:rsidRPr="00D741A6" w:rsidRDefault="003E73E9" w:rsidP="00900BA6">
      <w:pPr>
        <w:spacing w:after="0" w:line="276" w:lineRule="auto"/>
        <w:jc w:val="both"/>
      </w:pPr>
    </w:p>
    <w:p w14:paraId="0DBE21AC" w14:textId="536F6217" w:rsidR="001A0AAF" w:rsidRPr="00D741A6" w:rsidRDefault="009E4617" w:rsidP="00900BA6">
      <w:pPr>
        <w:spacing w:after="0" w:line="276" w:lineRule="auto"/>
        <w:jc w:val="both"/>
        <w:rPr>
          <w:b/>
          <w:bCs/>
        </w:rPr>
      </w:pPr>
      <w:r w:rsidRPr="00D741A6">
        <w:rPr>
          <w:b/>
          <w:bCs/>
        </w:rPr>
        <w:t>Artículo de conferencia publicado como un capítulo de un libro</w:t>
      </w:r>
    </w:p>
    <w:p w14:paraId="20563A57" w14:textId="77777777" w:rsidR="009E4617" w:rsidRPr="00D741A6" w:rsidRDefault="009E4617" w:rsidP="00900BA6">
      <w:pPr>
        <w:pStyle w:val="Prrafodelista"/>
        <w:numPr>
          <w:ilvl w:val="0"/>
          <w:numId w:val="5"/>
        </w:numPr>
        <w:spacing w:after="0" w:line="276" w:lineRule="auto"/>
        <w:jc w:val="both"/>
        <w:rPr>
          <w:sz w:val="22"/>
          <w:szCs w:val="22"/>
        </w:rPr>
      </w:pPr>
      <w:r w:rsidRPr="00D741A6">
        <w:rPr>
          <w:sz w:val="22"/>
          <w:szCs w:val="22"/>
        </w:rPr>
        <w:t xml:space="preserve">Autor del capítulo. (fecha). Título del capítulo. En Autor del libro (rol del autor) </w:t>
      </w:r>
      <w:r w:rsidRPr="00D741A6">
        <w:rPr>
          <w:i/>
          <w:iCs/>
          <w:sz w:val="22"/>
          <w:szCs w:val="22"/>
        </w:rPr>
        <w:t>Título completo del libro</w:t>
      </w:r>
      <w:r w:rsidRPr="00D741A6">
        <w:rPr>
          <w:sz w:val="22"/>
          <w:szCs w:val="22"/>
        </w:rPr>
        <w:t xml:space="preserve"> (</w:t>
      </w:r>
      <w:proofErr w:type="spellStart"/>
      <w:r w:rsidRPr="00D741A6">
        <w:rPr>
          <w:sz w:val="22"/>
          <w:szCs w:val="22"/>
        </w:rPr>
        <w:t>pág-pág</w:t>
      </w:r>
      <w:proofErr w:type="spellEnd"/>
      <w:r w:rsidRPr="00D741A6">
        <w:rPr>
          <w:sz w:val="22"/>
          <w:szCs w:val="22"/>
        </w:rPr>
        <w:t>). Fuente (editorial/URL/DOI).</w:t>
      </w:r>
    </w:p>
    <w:p w14:paraId="78786DFF" w14:textId="77777777" w:rsidR="001A0AAF" w:rsidRPr="00D741A6" w:rsidRDefault="001A0AAF" w:rsidP="00900BA6">
      <w:pPr>
        <w:pStyle w:val="Prrafodelista"/>
        <w:spacing w:after="0" w:line="276" w:lineRule="auto"/>
        <w:jc w:val="both"/>
      </w:pPr>
    </w:p>
    <w:p w14:paraId="2708DBAC" w14:textId="77777777" w:rsidR="009E4617" w:rsidRPr="00D741A6" w:rsidRDefault="009E4617" w:rsidP="00900BA6">
      <w:pPr>
        <w:spacing w:after="0" w:line="276" w:lineRule="auto"/>
        <w:ind w:left="709" w:hanging="709"/>
        <w:jc w:val="both"/>
        <w:rPr>
          <w:sz w:val="20"/>
          <w:szCs w:val="20"/>
        </w:rPr>
      </w:pPr>
      <w:proofErr w:type="spellStart"/>
      <w:r w:rsidRPr="00D741A6">
        <w:rPr>
          <w:sz w:val="20"/>
          <w:szCs w:val="20"/>
        </w:rPr>
        <w:t>Bedenel</w:t>
      </w:r>
      <w:proofErr w:type="spellEnd"/>
      <w:r w:rsidRPr="00D741A6">
        <w:rPr>
          <w:sz w:val="20"/>
          <w:szCs w:val="20"/>
        </w:rPr>
        <w:t xml:space="preserve">, A.-L., </w:t>
      </w:r>
      <w:proofErr w:type="spellStart"/>
      <w:r w:rsidRPr="00D741A6">
        <w:rPr>
          <w:sz w:val="20"/>
          <w:szCs w:val="20"/>
        </w:rPr>
        <w:t>Jourdan</w:t>
      </w:r>
      <w:proofErr w:type="spellEnd"/>
      <w:r w:rsidRPr="00D741A6">
        <w:rPr>
          <w:sz w:val="20"/>
          <w:szCs w:val="20"/>
        </w:rPr>
        <w:t xml:space="preserve">, L., &amp; </w:t>
      </w:r>
      <w:proofErr w:type="spellStart"/>
      <w:r w:rsidRPr="00D741A6">
        <w:rPr>
          <w:sz w:val="20"/>
          <w:szCs w:val="20"/>
        </w:rPr>
        <w:t>Biernacki</w:t>
      </w:r>
      <w:proofErr w:type="spellEnd"/>
      <w:r w:rsidRPr="00D741A6">
        <w:rPr>
          <w:sz w:val="20"/>
          <w:szCs w:val="20"/>
        </w:rPr>
        <w:t xml:space="preserve">, C. (2019). Estimación de probabilidad mediante un algoritmo genético adaptado en seguros web. En R. </w:t>
      </w:r>
      <w:proofErr w:type="spellStart"/>
      <w:r w:rsidRPr="00D741A6">
        <w:rPr>
          <w:sz w:val="20"/>
          <w:szCs w:val="20"/>
        </w:rPr>
        <w:t>Battiti</w:t>
      </w:r>
      <w:proofErr w:type="spellEnd"/>
      <w:r w:rsidRPr="00D741A6">
        <w:rPr>
          <w:sz w:val="20"/>
          <w:szCs w:val="20"/>
        </w:rPr>
        <w:t xml:space="preserve">, M. </w:t>
      </w:r>
      <w:proofErr w:type="spellStart"/>
      <w:r w:rsidRPr="00D741A6">
        <w:rPr>
          <w:sz w:val="20"/>
          <w:szCs w:val="20"/>
        </w:rPr>
        <w:t>Brunato</w:t>
      </w:r>
      <w:proofErr w:type="spellEnd"/>
      <w:r w:rsidRPr="00D741A6">
        <w:rPr>
          <w:sz w:val="20"/>
          <w:szCs w:val="20"/>
        </w:rPr>
        <w:t xml:space="preserve">, I. </w:t>
      </w:r>
      <w:proofErr w:type="spellStart"/>
      <w:r w:rsidRPr="00D741A6">
        <w:rPr>
          <w:sz w:val="20"/>
          <w:szCs w:val="20"/>
        </w:rPr>
        <w:t>Kotsireas</w:t>
      </w:r>
      <w:proofErr w:type="spellEnd"/>
      <w:r w:rsidRPr="00D741A6">
        <w:rPr>
          <w:sz w:val="20"/>
          <w:szCs w:val="20"/>
        </w:rPr>
        <w:t xml:space="preserve"> y P. </w:t>
      </w:r>
      <w:proofErr w:type="spellStart"/>
      <w:r w:rsidRPr="00D741A6">
        <w:rPr>
          <w:sz w:val="20"/>
          <w:szCs w:val="20"/>
        </w:rPr>
        <w:t>Pardalos</w:t>
      </w:r>
      <w:proofErr w:type="spellEnd"/>
      <w:r w:rsidRPr="00D741A6">
        <w:rPr>
          <w:sz w:val="20"/>
          <w:szCs w:val="20"/>
        </w:rPr>
        <w:t xml:space="preserve"> (Eds.), </w:t>
      </w:r>
      <w:r w:rsidRPr="00D741A6">
        <w:rPr>
          <w:i/>
          <w:iCs/>
          <w:sz w:val="20"/>
          <w:szCs w:val="20"/>
        </w:rPr>
        <w:t>Notas de la conferencia en ciencias de la computación: Vol. 11353. Aprendizaje y optimización inteligente</w:t>
      </w:r>
      <w:r w:rsidRPr="00D741A6">
        <w:rPr>
          <w:sz w:val="20"/>
          <w:szCs w:val="20"/>
        </w:rPr>
        <w:t xml:space="preserve"> (pp. 225-240). Springer. https://doi.org/10.1007/978-3-030-05348-2_21</w:t>
      </w:r>
    </w:p>
    <w:p w14:paraId="24553E96" w14:textId="77777777" w:rsidR="003E73E9" w:rsidRPr="00D741A6" w:rsidRDefault="003E73E9" w:rsidP="00900BA6">
      <w:pPr>
        <w:spacing w:after="0" w:line="276" w:lineRule="auto"/>
        <w:jc w:val="both"/>
      </w:pPr>
    </w:p>
    <w:p w14:paraId="6A02EF24" w14:textId="7312DF86" w:rsidR="001A0AAF" w:rsidRPr="00D741A6" w:rsidRDefault="009E4617" w:rsidP="00900BA6">
      <w:pPr>
        <w:spacing w:after="0" w:line="276" w:lineRule="auto"/>
        <w:jc w:val="both"/>
        <w:rPr>
          <w:b/>
          <w:bCs/>
        </w:rPr>
      </w:pPr>
      <w:r w:rsidRPr="00D741A6">
        <w:rPr>
          <w:b/>
          <w:bCs/>
        </w:rPr>
        <w:t>Página de un sitio web</w:t>
      </w:r>
    </w:p>
    <w:p w14:paraId="0B2396B1" w14:textId="77777777" w:rsidR="004A08B1" w:rsidRPr="00D741A6" w:rsidRDefault="004A08B1" w:rsidP="00900BA6">
      <w:pPr>
        <w:spacing w:after="0" w:line="276" w:lineRule="auto"/>
        <w:jc w:val="both"/>
        <w:rPr>
          <w:b/>
          <w:bCs/>
        </w:rPr>
      </w:pPr>
    </w:p>
    <w:p w14:paraId="448222FE" w14:textId="77777777" w:rsidR="009E4617" w:rsidRPr="00D741A6" w:rsidRDefault="009E4617" w:rsidP="00900BA6">
      <w:pPr>
        <w:pStyle w:val="Prrafodelista"/>
        <w:numPr>
          <w:ilvl w:val="0"/>
          <w:numId w:val="4"/>
        </w:numPr>
        <w:spacing w:after="0" w:line="276" w:lineRule="auto"/>
        <w:jc w:val="both"/>
        <w:rPr>
          <w:sz w:val="22"/>
          <w:szCs w:val="22"/>
        </w:rPr>
      </w:pPr>
      <w:r w:rsidRPr="00D741A6">
        <w:rPr>
          <w:sz w:val="22"/>
          <w:szCs w:val="22"/>
        </w:rPr>
        <w:t xml:space="preserve">Autor. (fecha). </w:t>
      </w:r>
      <w:r w:rsidRPr="00D741A6">
        <w:rPr>
          <w:i/>
          <w:iCs/>
          <w:sz w:val="22"/>
          <w:szCs w:val="22"/>
        </w:rPr>
        <w:t>Título</w:t>
      </w:r>
      <w:r w:rsidRPr="00D741A6">
        <w:rPr>
          <w:sz w:val="22"/>
          <w:szCs w:val="22"/>
        </w:rPr>
        <w:t>. Nombre del sitio. URL.</w:t>
      </w:r>
    </w:p>
    <w:p w14:paraId="6245E22E" w14:textId="77777777" w:rsidR="001A0AAF" w:rsidRPr="00D741A6" w:rsidRDefault="001A0AAF" w:rsidP="00900BA6">
      <w:pPr>
        <w:pStyle w:val="Prrafodelista"/>
        <w:spacing w:after="0" w:line="276" w:lineRule="auto"/>
        <w:jc w:val="both"/>
      </w:pPr>
    </w:p>
    <w:p w14:paraId="488427D5" w14:textId="26FEDE5A" w:rsidR="009E4617" w:rsidRPr="00D741A6" w:rsidRDefault="009E4617" w:rsidP="00900BA6">
      <w:pPr>
        <w:spacing w:after="0" w:line="276" w:lineRule="auto"/>
        <w:ind w:left="709" w:hanging="709"/>
        <w:jc w:val="both"/>
        <w:rPr>
          <w:sz w:val="20"/>
          <w:szCs w:val="20"/>
        </w:rPr>
      </w:pPr>
      <w:r w:rsidRPr="00D741A6">
        <w:rPr>
          <w:sz w:val="20"/>
          <w:szCs w:val="20"/>
        </w:rPr>
        <w:lastRenderedPageBreak/>
        <w:t xml:space="preserve">Allan, D. G. (2017, enero 18). </w:t>
      </w:r>
      <w:proofErr w:type="spellStart"/>
      <w:r w:rsidRPr="00D741A6">
        <w:rPr>
          <w:i/>
          <w:iCs/>
          <w:sz w:val="20"/>
          <w:szCs w:val="20"/>
        </w:rPr>
        <w:t>Not</w:t>
      </w:r>
      <w:proofErr w:type="spellEnd"/>
      <w:r w:rsidRPr="00D741A6">
        <w:rPr>
          <w:i/>
          <w:iCs/>
          <w:sz w:val="20"/>
          <w:szCs w:val="20"/>
        </w:rPr>
        <w:t xml:space="preserve"> </w:t>
      </w:r>
      <w:proofErr w:type="spellStart"/>
      <w:r w:rsidRPr="00D741A6">
        <w:rPr>
          <w:i/>
          <w:iCs/>
          <w:sz w:val="20"/>
          <w:szCs w:val="20"/>
        </w:rPr>
        <w:t>worrying</w:t>
      </w:r>
      <w:proofErr w:type="spellEnd"/>
      <w:r w:rsidRPr="00D741A6">
        <w:rPr>
          <w:i/>
          <w:iCs/>
          <w:sz w:val="20"/>
          <w:szCs w:val="20"/>
        </w:rPr>
        <w:t xml:space="preserve"> </w:t>
      </w:r>
      <w:proofErr w:type="spellStart"/>
      <w:r w:rsidRPr="00D741A6">
        <w:rPr>
          <w:i/>
          <w:iCs/>
          <w:sz w:val="20"/>
          <w:szCs w:val="20"/>
        </w:rPr>
        <w:t>about</w:t>
      </w:r>
      <w:proofErr w:type="spellEnd"/>
      <w:r w:rsidRPr="00D741A6">
        <w:rPr>
          <w:i/>
          <w:iCs/>
          <w:sz w:val="20"/>
          <w:szCs w:val="20"/>
        </w:rPr>
        <w:t xml:space="preserve"> </w:t>
      </w:r>
      <w:proofErr w:type="spellStart"/>
      <w:r w:rsidRPr="00D741A6">
        <w:rPr>
          <w:i/>
          <w:iCs/>
          <w:sz w:val="20"/>
          <w:szCs w:val="20"/>
        </w:rPr>
        <w:t>anything</w:t>
      </w:r>
      <w:proofErr w:type="spellEnd"/>
      <w:r w:rsidRPr="00D741A6">
        <w:rPr>
          <w:i/>
          <w:iCs/>
          <w:sz w:val="20"/>
          <w:szCs w:val="20"/>
        </w:rPr>
        <w:t xml:space="preserve"> </w:t>
      </w:r>
      <w:proofErr w:type="spellStart"/>
      <w:r w:rsidRPr="00D741A6">
        <w:rPr>
          <w:i/>
          <w:iCs/>
          <w:sz w:val="20"/>
          <w:szCs w:val="20"/>
        </w:rPr>
        <w:t>is</w:t>
      </w:r>
      <w:proofErr w:type="spellEnd"/>
      <w:r w:rsidRPr="00D741A6">
        <w:rPr>
          <w:i/>
          <w:iCs/>
          <w:sz w:val="20"/>
          <w:szCs w:val="20"/>
        </w:rPr>
        <w:t xml:space="preserve"> </w:t>
      </w:r>
      <w:proofErr w:type="spellStart"/>
      <w:r w:rsidRPr="00D741A6">
        <w:rPr>
          <w:i/>
          <w:iCs/>
          <w:sz w:val="20"/>
          <w:szCs w:val="20"/>
        </w:rPr>
        <w:t>everything</w:t>
      </w:r>
      <w:proofErr w:type="spellEnd"/>
      <w:r w:rsidRPr="00D741A6">
        <w:rPr>
          <w:i/>
          <w:iCs/>
          <w:sz w:val="20"/>
          <w:szCs w:val="20"/>
        </w:rPr>
        <w:t>. CNN</w:t>
      </w:r>
      <w:r w:rsidRPr="00D741A6">
        <w:rPr>
          <w:sz w:val="20"/>
          <w:szCs w:val="20"/>
        </w:rPr>
        <w:t>.</w:t>
      </w:r>
      <w:r w:rsidR="00D55EBD" w:rsidRPr="00D741A6">
        <w:rPr>
          <w:sz w:val="20"/>
          <w:szCs w:val="20"/>
        </w:rPr>
        <w:t xml:space="preserve"> </w:t>
      </w:r>
      <w:r w:rsidRPr="00D741A6">
        <w:rPr>
          <w:sz w:val="20"/>
          <w:szCs w:val="20"/>
        </w:rPr>
        <w:t>https://edition.cnn.com/2017/01/18/health/no-worries-wisdom-project/index.html</w:t>
      </w:r>
    </w:p>
    <w:p w14:paraId="7E8D5DAF" w14:textId="77777777" w:rsidR="00D75949" w:rsidRPr="00D741A6" w:rsidRDefault="00D75949" w:rsidP="00900BA6">
      <w:pPr>
        <w:spacing w:after="0" w:line="276" w:lineRule="auto"/>
        <w:jc w:val="both"/>
      </w:pPr>
    </w:p>
    <w:p w14:paraId="3B776B3F" w14:textId="015CA7BB" w:rsidR="009E4617" w:rsidRPr="00D741A6" w:rsidRDefault="009E4617" w:rsidP="00900BA6">
      <w:pPr>
        <w:pStyle w:val="Prrafodelista"/>
        <w:numPr>
          <w:ilvl w:val="0"/>
          <w:numId w:val="3"/>
        </w:numPr>
        <w:spacing w:after="0" w:line="276" w:lineRule="auto"/>
        <w:jc w:val="both"/>
        <w:rPr>
          <w:sz w:val="22"/>
          <w:szCs w:val="22"/>
        </w:rPr>
      </w:pPr>
      <w:r w:rsidRPr="00D741A6">
        <w:rPr>
          <w:sz w:val="22"/>
          <w:szCs w:val="22"/>
        </w:rPr>
        <w:t xml:space="preserve">Autor institucional. (fecha). </w:t>
      </w:r>
      <w:r w:rsidRPr="00D741A6">
        <w:rPr>
          <w:i/>
          <w:iCs/>
          <w:sz w:val="22"/>
          <w:szCs w:val="22"/>
        </w:rPr>
        <w:t>Título</w:t>
      </w:r>
      <w:r w:rsidRPr="00D741A6">
        <w:rPr>
          <w:sz w:val="22"/>
          <w:szCs w:val="22"/>
        </w:rPr>
        <w:t>. URL.</w:t>
      </w:r>
    </w:p>
    <w:p w14:paraId="4378CE80" w14:textId="77777777" w:rsidR="001A0AAF" w:rsidRPr="00D741A6" w:rsidRDefault="001A0AAF" w:rsidP="00900BA6">
      <w:pPr>
        <w:pStyle w:val="Prrafodelista"/>
        <w:spacing w:after="0" w:line="276" w:lineRule="auto"/>
        <w:jc w:val="both"/>
      </w:pPr>
    </w:p>
    <w:p w14:paraId="6F9286AA" w14:textId="432BCB77" w:rsidR="009E4617" w:rsidRPr="00D741A6" w:rsidRDefault="009E4617" w:rsidP="00900BA6">
      <w:pPr>
        <w:spacing w:after="0" w:line="276" w:lineRule="auto"/>
        <w:ind w:left="709" w:hanging="709"/>
        <w:jc w:val="both"/>
        <w:rPr>
          <w:sz w:val="20"/>
          <w:szCs w:val="20"/>
        </w:rPr>
      </w:pPr>
      <w:proofErr w:type="spellStart"/>
      <w:r w:rsidRPr="00D741A6">
        <w:rPr>
          <w:sz w:val="20"/>
          <w:szCs w:val="20"/>
        </w:rPr>
        <w:t>World</w:t>
      </w:r>
      <w:proofErr w:type="spellEnd"/>
      <w:r w:rsidRPr="00D741A6">
        <w:rPr>
          <w:sz w:val="20"/>
          <w:szCs w:val="20"/>
        </w:rPr>
        <w:t xml:space="preserve"> </w:t>
      </w:r>
      <w:proofErr w:type="spellStart"/>
      <w:r w:rsidRPr="00D741A6">
        <w:rPr>
          <w:sz w:val="20"/>
          <w:szCs w:val="20"/>
        </w:rPr>
        <w:t>Health</w:t>
      </w:r>
      <w:proofErr w:type="spellEnd"/>
      <w:r w:rsidRPr="00D741A6">
        <w:rPr>
          <w:sz w:val="20"/>
          <w:szCs w:val="20"/>
        </w:rPr>
        <w:t xml:space="preserve"> </w:t>
      </w:r>
      <w:proofErr w:type="spellStart"/>
      <w:r w:rsidRPr="00D741A6">
        <w:rPr>
          <w:sz w:val="20"/>
          <w:szCs w:val="20"/>
        </w:rPr>
        <w:t>Organization</w:t>
      </w:r>
      <w:proofErr w:type="spellEnd"/>
      <w:r w:rsidRPr="00D741A6">
        <w:rPr>
          <w:sz w:val="20"/>
          <w:szCs w:val="20"/>
        </w:rPr>
        <w:t xml:space="preserve">. (2020, junio 22). </w:t>
      </w:r>
      <w:proofErr w:type="spellStart"/>
      <w:r w:rsidRPr="00D741A6">
        <w:rPr>
          <w:i/>
          <w:iCs/>
          <w:sz w:val="20"/>
          <w:szCs w:val="20"/>
        </w:rPr>
        <w:t>Family</w:t>
      </w:r>
      <w:proofErr w:type="spellEnd"/>
      <w:r w:rsidRPr="00D741A6">
        <w:rPr>
          <w:i/>
          <w:iCs/>
          <w:sz w:val="20"/>
          <w:szCs w:val="20"/>
        </w:rPr>
        <w:t xml:space="preserve"> </w:t>
      </w:r>
      <w:proofErr w:type="spellStart"/>
      <w:r w:rsidRPr="00D741A6">
        <w:rPr>
          <w:i/>
          <w:iCs/>
          <w:sz w:val="20"/>
          <w:szCs w:val="20"/>
        </w:rPr>
        <w:t>planning</w:t>
      </w:r>
      <w:proofErr w:type="spellEnd"/>
      <w:r w:rsidRPr="00D741A6">
        <w:rPr>
          <w:i/>
          <w:iCs/>
          <w:sz w:val="20"/>
          <w:szCs w:val="20"/>
        </w:rPr>
        <w:t>/</w:t>
      </w:r>
      <w:proofErr w:type="spellStart"/>
      <w:r w:rsidRPr="00D741A6">
        <w:rPr>
          <w:i/>
          <w:iCs/>
          <w:sz w:val="20"/>
          <w:szCs w:val="20"/>
        </w:rPr>
        <w:t>contraception</w:t>
      </w:r>
      <w:proofErr w:type="spellEnd"/>
      <w:r w:rsidRPr="00D741A6">
        <w:rPr>
          <w:i/>
          <w:iCs/>
          <w:sz w:val="20"/>
          <w:szCs w:val="20"/>
        </w:rPr>
        <w:t xml:space="preserve"> </w:t>
      </w:r>
      <w:proofErr w:type="spellStart"/>
      <w:r w:rsidRPr="00D741A6">
        <w:rPr>
          <w:i/>
          <w:iCs/>
          <w:sz w:val="20"/>
          <w:szCs w:val="20"/>
        </w:rPr>
        <w:t>methods</w:t>
      </w:r>
      <w:proofErr w:type="spellEnd"/>
      <w:r w:rsidRPr="00D741A6">
        <w:rPr>
          <w:sz w:val="20"/>
          <w:szCs w:val="20"/>
        </w:rPr>
        <w:t>.</w:t>
      </w:r>
      <w:r w:rsidR="00D55EBD" w:rsidRPr="00D741A6">
        <w:rPr>
          <w:sz w:val="20"/>
          <w:szCs w:val="20"/>
        </w:rPr>
        <w:t xml:space="preserve"> </w:t>
      </w:r>
      <w:r w:rsidRPr="00D741A6">
        <w:rPr>
          <w:sz w:val="20"/>
          <w:szCs w:val="20"/>
        </w:rPr>
        <w:t>https://www.who.int/news-room/fact-sheets/detail/family-planning-contraception</w:t>
      </w:r>
    </w:p>
    <w:p w14:paraId="1A7C41BD" w14:textId="77777777" w:rsidR="003E73E9" w:rsidRPr="00D741A6" w:rsidRDefault="003E73E9" w:rsidP="00900BA6">
      <w:pPr>
        <w:spacing w:after="0" w:line="276" w:lineRule="auto"/>
        <w:jc w:val="both"/>
      </w:pPr>
    </w:p>
    <w:p w14:paraId="634519DF" w14:textId="16D23D09" w:rsidR="009E4617" w:rsidRPr="00D741A6" w:rsidRDefault="009E4617" w:rsidP="00900BA6">
      <w:pPr>
        <w:pStyle w:val="Prrafodelista"/>
        <w:numPr>
          <w:ilvl w:val="0"/>
          <w:numId w:val="2"/>
        </w:numPr>
        <w:spacing w:after="0" w:line="276" w:lineRule="auto"/>
        <w:jc w:val="both"/>
        <w:rPr>
          <w:sz w:val="22"/>
          <w:szCs w:val="22"/>
        </w:rPr>
      </w:pPr>
      <w:r w:rsidRPr="00D741A6">
        <w:rPr>
          <w:sz w:val="22"/>
          <w:szCs w:val="22"/>
        </w:rPr>
        <w:t xml:space="preserve">Título de la ley. </w:t>
      </w:r>
      <w:r w:rsidRPr="00D741A6">
        <w:rPr>
          <w:i/>
          <w:iCs/>
          <w:sz w:val="22"/>
          <w:szCs w:val="22"/>
        </w:rPr>
        <w:t xml:space="preserve">Nombre de la publicación, </w:t>
      </w:r>
      <w:proofErr w:type="spellStart"/>
      <w:r w:rsidRPr="00D741A6">
        <w:rPr>
          <w:i/>
          <w:iCs/>
          <w:sz w:val="22"/>
          <w:szCs w:val="22"/>
        </w:rPr>
        <w:t>nº</w:t>
      </w:r>
      <w:proofErr w:type="spellEnd"/>
      <w:r w:rsidRPr="00D741A6">
        <w:rPr>
          <w:i/>
          <w:iCs/>
          <w:sz w:val="22"/>
          <w:szCs w:val="22"/>
        </w:rPr>
        <w:t xml:space="preserve"> de publicación</w:t>
      </w:r>
      <w:r w:rsidRPr="00D741A6">
        <w:rPr>
          <w:sz w:val="22"/>
          <w:szCs w:val="22"/>
        </w:rPr>
        <w:t>, fecha, página inicial-página final. URL.</w:t>
      </w:r>
    </w:p>
    <w:p w14:paraId="11D6ED0D" w14:textId="77777777" w:rsidR="001A0AAF" w:rsidRPr="00D741A6" w:rsidRDefault="001A0AAF" w:rsidP="00900BA6">
      <w:pPr>
        <w:pStyle w:val="Prrafodelista"/>
        <w:spacing w:after="0" w:line="276" w:lineRule="auto"/>
        <w:jc w:val="both"/>
      </w:pPr>
    </w:p>
    <w:p w14:paraId="6CFE726D" w14:textId="77777777" w:rsidR="009E4617" w:rsidRPr="00D741A6" w:rsidRDefault="009E4617" w:rsidP="00900BA6">
      <w:pPr>
        <w:spacing w:after="0" w:line="276" w:lineRule="auto"/>
        <w:ind w:left="709" w:hanging="709"/>
        <w:jc w:val="both"/>
        <w:rPr>
          <w:sz w:val="20"/>
          <w:szCs w:val="20"/>
        </w:rPr>
      </w:pPr>
      <w:r w:rsidRPr="00D741A6">
        <w:rPr>
          <w:sz w:val="20"/>
          <w:szCs w:val="20"/>
        </w:rPr>
        <w:t xml:space="preserve">Constitución Española. </w:t>
      </w:r>
      <w:r w:rsidRPr="00D741A6">
        <w:rPr>
          <w:i/>
          <w:iCs/>
          <w:sz w:val="20"/>
          <w:szCs w:val="20"/>
        </w:rPr>
        <w:t>Boletín Oficial del Estado, núm. 311</w:t>
      </w:r>
      <w:r w:rsidRPr="00D741A6">
        <w:rPr>
          <w:sz w:val="20"/>
          <w:szCs w:val="20"/>
        </w:rPr>
        <w:t>, de 29 de diciembre de 1978, 29313-29424. https://www.boe.es/buscar/doc.php?id=BOE-A-1978-31229</w:t>
      </w:r>
    </w:p>
    <w:p w14:paraId="673B8A7B" w14:textId="77777777" w:rsidR="005D7FB5" w:rsidRPr="00D741A6" w:rsidRDefault="005D7FB5" w:rsidP="00900BA6">
      <w:pPr>
        <w:spacing w:after="0" w:line="276" w:lineRule="auto"/>
        <w:jc w:val="both"/>
        <w:rPr>
          <w:sz w:val="20"/>
          <w:szCs w:val="20"/>
        </w:rPr>
      </w:pPr>
    </w:p>
    <w:p w14:paraId="7878A772" w14:textId="09A37266" w:rsidR="009E4617" w:rsidRPr="00D741A6" w:rsidRDefault="009E4617" w:rsidP="00900BA6">
      <w:pPr>
        <w:spacing w:after="0" w:line="276" w:lineRule="auto"/>
        <w:ind w:left="709" w:hanging="709"/>
        <w:jc w:val="both"/>
        <w:rPr>
          <w:sz w:val="20"/>
          <w:szCs w:val="20"/>
        </w:rPr>
      </w:pPr>
      <w:r w:rsidRPr="00D741A6">
        <w:rPr>
          <w:sz w:val="20"/>
          <w:szCs w:val="20"/>
        </w:rPr>
        <w:t xml:space="preserve">Ley 13/2013, de 9 de diciembre, de transparencia, acceso a la información pública y buen gobierno. </w:t>
      </w:r>
      <w:r w:rsidRPr="00D741A6">
        <w:rPr>
          <w:i/>
          <w:iCs/>
          <w:sz w:val="20"/>
          <w:szCs w:val="20"/>
        </w:rPr>
        <w:t>Boletín Oficial del Estado, núm. 295</w:t>
      </w:r>
      <w:r w:rsidRPr="00D741A6">
        <w:rPr>
          <w:sz w:val="20"/>
          <w:szCs w:val="20"/>
        </w:rPr>
        <w:t xml:space="preserve">, de 10 de diciembre de 20134. </w:t>
      </w:r>
      <w:hyperlink r:id="rId9" w:history="1">
        <w:r w:rsidR="001A0AAF" w:rsidRPr="00D741A6">
          <w:rPr>
            <w:rStyle w:val="Hipervnculo"/>
            <w:sz w:val="20"/>
            <w:szCs w:val="20"/>
          </w:rPr>
          <w:t>https://www.boe.es/buscar/act.php?id=BOE-A-2013-12887</w:t>
        </w:r>
      </w:hyperlink>
    </w:p>
    <w:p w14:paraId="1C6808DA" w14:textId="77777777" w:rsidR="001A0AAF" w:rsidRPr="00D741A6" w:rsidRDefault="001A0AAF" w:rsidP="00900BA6">
      <w:pPr>
        <w:spacing w:after="0" w:line="276" w:lineRule="auto"/>
        <w:ind w:left="709" w:hanging="709"/>
        <w:jc w:val="both"/>
        <w:rPr>
          <w:sz w:val="20"/>
          <w:szCs w:val="20"/>
        </w:rPr>
      </w:pPr>
    </w:p>
    <w:p w14:paraId="47BCB753" w14:textId="7B62128F" w:rsidR="009E4617" w:rsidRPr="00D741A6" w:rsidRDefault="009E4617" w:rsidP="00900BA6">
      <w:pPr>
        <w:spacing w:after="0" w:line="276" w:lineRule="auto"/>
        <w:ind w:left="709" w:hanging="709"/>
        <w:jc w:val="both"/>
        <w:rPr>
          <w:sz w:val="20"/>
          <w:szCs w:val="20"/>
        </w:rPr>
      </w:pPr>
      <w:r w:rsidRPr="00D741A6">
        <w:rPr>
          <w:sz w:val="20"/>
          <w:szCs w:val="20"/>
        </w:rPr>
        <w:t xml:space="preserve">Real Decreto 39/1997, de 17 de enero, por el que se aprueba el Reglamento de los Servicios de Prevención. </w:t>
      </w:r>
      <w:r w:rsidRPr="00D741A6">
        <w:rPr>
          <w:i/>
          <w:iCs/>
          <w:sz w:val="20"/>
          <w:szCs w:val="20"/>
        </w:rPr>
        <w:t>Boletín Oficial del Estado, núm. 27</w:t>
      </w:r>
      <w:r w:rsidRPr="00D741A6">
        <w:rPr>
          <w:sz w:val="20"/>
          <w:szCs w:val="20"/>
        </w:rPr>
        <w:t xml:space="preserve">, de 31 de enero de 1997, 3031-3045. </w:t>
      </w:r>
      <w:hyperlink r:id="rId10" w:history="1">
        <w:r w:rsidR="001A0AAF" w:rsidRPr="00D741A6">
          <w:rPr>
            <w:rStyle w:val="Hipervnculo"/>
            <w:sz w:val="20"/>
            <w:szCs w:val="20"/>
          </w:rPr>
          <w:t>https://www.boe.es/buscar/doc.php?id=BOE-A-1997-1853</w:t>
        </w:r>
      </w:hyperlink>
    </w:p>
    <w:p w14:paraId="0BF8773D" w14:textId="77777777" w:rsidR="001A0AAF" w:rsidRPr="00D741A6" w:rsidRDefault="001A0AAF" w:rsidP="00900BA6">
      <w:pPr>
        <w:spacing w:after="0" w:line="276" w:lineRule="auto"/>
        <w:ind w:left="709" w:hanging="709"/>
        <w:jc w:val="both"/>
        <w:rPr>
          <w:sz w:val="20"/>
          <w:szCs w:val="20"/>
        </w:rPr>
      </w:pPr>
    </w:p>
    <w:p w14:paraId="32E1FF6F" w14:textId="08581A30" w:rsidR="009E4617" w:rsidRPr="00D741A6" w:rsidRDefault="009E4617" w:rsidP="00900BA6">
      <w:pPr>
        <w:spacing w:after="0" w:line="276" w:lineRule="auto"/>
        <w:ind w:left="709" w:hanging="709"/>
        <w:jc w:val="both"/>
        <w:rPr>
          <w:sz w:val="20"/>
          <w:szCs w:val="20"/>
        </w:rPr>
      </w:pPr>
      <w:r w:rsidRPr="00D741A6">
        <w:rPr>
          <w:sz w:val="20"/>
          <w:szCs w:val="20"/>
        </w:rPr>
        <w:t>Decreto-ley 20/2020, de 28 de julio, por el que se establecen con carácter extraordinario y urgente diversas medidas ante la</w:t>
      </w:r>
      <w:r w:rsidR="005D7FB5" w:rsidRPr="00D741A6">
        <w:rPr>
          <w:sz w:val="20"/>
          <w:szCs w:val="20"/>
        </w:rPr>
        <w:t xml:space="preserve"> </w:t>
      </w:r>
      <w:r w:rsidRPr="00D741A6">
        <w:rPr>
          <w:sz w:val="20"/>
          <w:szCs w:val="20"/>
        </w:rPr>
        <w:t xml:space="preserve">situación generada por el coronavirus (COVID-19). </w:t>
      </w:r>
      <w:r w:rsidRPr="00D741A6">
        <w:rPr>
          <w:i/>
          <w:iCs/>
          <w:sz w:val="20"/>
          <w:szCs w:val="20"/>
        </w:rPr>
        <w:t>Boletín Oficial de la Junta de Andalucía, extraordinario núm. 46</w:t>
      </w:r>
      <w:r w:rsidRPr="00D741A6">
        <w:rPr>
          <w:sz w:val="20"/>
          <w:szCs w:val="20"/>
        </w:rPr>
        <w:t xml:space="preserve">, de 29 de julio de 2020, 2-46. </w:t>
      </w:r>
      <w:hyperlink r:id="rId11" w:history="1">
        <w:r w:rsidR="001A0AAF" w:rsidRPr="00D741A6">
          <w:rPr>
            <w:rStyle w:val="Hipervnculo"/>
            <w:sz w:val="20"/>
            <w:szCs w:val="20"/>
          </w:rPr>
          <w:t>https://www.juntadeandalucia.es/boja/2020/546/1</w:t>
        </w:r>
      </w:hyperlink>
    </w:p>
    <w:p w14:paraId="0882B7DA" w14:textId="77777777" w:rsidR="001A0AAF" w:rsidRPr="00D741A6" w:rsidRDefault="001A0AAF" w:rsidP="00900BA6">
      <w:pPr>
        <w:spacing w:after="0" w:line="276" w:lineRule="auto"/>
        <w:ind w:left="709" w:hanging="709"/>
        <w:jc w:val="both"/>
        <w:rPr>
          <w:sz w:val="20"/>
          <w:szCs w:val="20"/>
        </w:rPr>
      </w:pPr>
    </w:p>
    <w:p w14:paraId="09FD3B4C" w14:textId="761F01FF" w:rsidR="009E4617" w:rsidRPr="00D741A6" w:rsidRDefault="009E4617" w:rsidP="00900BA6">
      <w:pPr>
        <w:spacing w:after="0" w:line="276" w:lineRule="auto"/>
        <w:ind w:left="709" w:hanging="709"/>
        <w:jc w:val="both"/>
        <w:rPr>
          <w:sz w:val="20"/>
          <w:szCs w:val="20"/>
        </w:rPr>
      </w:pPr>
      <w:r w:rsidRPr="00D741A6">
        <w:rPr>
          <w:sz w:val="20"/>
          <w:szCs w:val="20"/>
        </w:rPr>
        <w:t>Directiva (UE) 2015/2376 del Consejo, de 8 de diciembre de 2015, que modifica la</w:t>
      </w:r>
      <w:r w:rsidR="00D55EBD" w:rsidRPr="00D741A6">
        <w:rPr>
          <w:sz w:val="20"/>
          <w:szCs w:val="20"/>
        </w:rPr>
        <w:t xml:space="preserve"> </w:t>
      </w:r>
      <w:r w:rsidRPr="00D741A6">
        <w:rPr>
          <w:sz w:val="20"/>
          <w:szCs w:val="20"/>
        </w:rPr>
        <w:t xml:space="preserve">Directiva 2011/16/UE en lo que respecta al intercambio automático y obligatorio de información en el ámbito de la fiscalidad. </w:t>
      </w:r>
      <w:r w:rsidRPr="00D741A6">
        <w:rPr>
          <w:i/>
          <w:iCs/>
          <w:sz w:val="20"/>
          <w:szCs w:val="20"/>
        </w:rPr>
        <w:t>Diario Oficial de la Unión Europea, L 332</w:t>
      </w:r>
      <w:r w:rsidRPr="00D741A6">
        <w:rPr>
          <w:sz w:val="20"/>
          <w:szCs w:val="20"/>
        </w:rPr>
        <w:t xml:space="preserve">, de 18 de diciembre de 2015, 1-10. </w:t>
      </w:r>
      <w:hyperlink r:id="rId12" w:history="1">
        <w:r w:rsidR="00D11021" w:rsidRPr="00D741A6">
          <w:rPr>
            <w:rStyle w:val="Hipervnculo"/>
            <w:sz w:val="20"/>
            <w:szCs w:val="20"/>
          </w:rPr>
          <w:t>https://eur-lex.europa.eu/legal-content/ES/ALL/?uri=CELEX:32015L2376</w:t>
        </w:r>
      </w:hyperlink>
    </w:p>
    <w:p w14:paraId="6D1BECD8" w14:textId="77777777" w:rsidR="00685D46" w:rsidRPr="00D741A6" w:rsidRDefault="00685D46" w:rsidP="00900BA6">
      <w:pPr>
        <w:spacing w:after="0" w:line="276" w:lineRule="auto"/>
        <w:ind w:left="709" w:hanging="709"/>
        <w:jc w:val="both"/>
      </w:pPr>
    </w:p>
    <w:p w14:paraId="0F3492E6" w14:textId="77777777" w:rsidR="00685D46" w:rsidRPr="00D741A6" w:rsidRDefault="00685D46" w:rsidP="00900BA6">
      <w:pPr>
        <w:spacing w:after="0" w:line="276" w:lineRule="auto"/>
        <w:ind w:left="709" w:hanging="709"/>
        <w:jc w:val="both"/>
      </w:pPr>
    </w:p>
    <w:p w14:paraId="7E52364D" w14:textId="36160959" w:rsidR="001A0AAF" w:rsidRPr="00D741A6" w:rsidRDefault="00D11021" w:rsidP="00434CFD">
      <w:pPr>
        <w:spacing w:after="0" w:line="276" w:lineRule="auto"/>
        <w:ind w:left="709" w:hanging="709"/>
        <w:jc w:val="both"/>
        <w:rPr>
          <w:b/>
          <w:bCs/>
        </w:rPr>
      </w:pPr>
      <w:r w:rsidRPr="00D741A6">
        <w:rPr>
          <w:b/>
          <w:bCs/>
        </w:rPr>
        <w:t>Película</w:t>
      </w:r>
    </w:p>
    <w:p w14:paraId="28A37117" w14:textId="77777777" w:rsidR="00685D46" w:rsidRPr="00D741A6" w:rsidRDefault="00685D46" w:rsidP="00434CFD">
      <w:pPr>
        <w:spacing w:after="0" w:line="276" w:lineRule="auto"/>
        <w:ind w:left="709" w:hanging="709"/>
        <w:jc w:val="both"/>
        <w:rPr>
          <w:b/>
          <w:bCs/>
        </w:rPr>
      </w:pPr>
    </w:p>
    <w:p w14:paraId="480E30A5" w14:textId="3C65D26A" w:rsidR="00A70456" w:rsidRPr="00D741A6" w:rsidRDefault="00A70456" w:rsidP="00951B46">
      <w:pPr>
        <w:spacing w:after="0" w:line="276" w:lineRule="auto"/>
        <w:ind w:firstLine="567"/>
        <w:jc w:val="both"/>
        <w:rPr>
          <w:sz w:val="22"/>
          <w:szCs w:val="22"/>
        </w:rPr>
      </w:pPr>
      <w:r w:rsidRPr="00D741A6">
        <w:rPr>
          <w:sz w:val="22"/>
          <w:szCs w:val="22"/>
        </w:rPr>
        <w:t>Nombre del director como autor de la referencia, seguido de la anotación (</w:t>
      </w:r>
      <w:proofErr w:type="gramStart"/>
      <w:r w:rsidRPr="00D741A6">
        <w:rPr>
          <w:sz w:val="22"/>
          <w:szCs w:val="22"/>
        </w:rPr>
        <w:t>Director</w:t>
      </w:r>
      <w:proofErr w:type="gramEnd"/>
      <w:r w:rsidRPr="00D741A6">
        <w:rPr>
          <w:sz w:val="22"/>
          <w:szCs w:val="22"/>
        </w:rPr>
        <w:t>). Como fuente de la referencia debes utilizar la productora de la película. Si hay más de una productora, puedes separarlas con un punto y coma. </w:t>
      </w:r>
    </w:p>
    <w:p w14:paraId="0F974BBE" w14:textId="77777777" w:rsidR="001A0AAF" w:rsidRPr="00D741A6" w:rsidRDefault="001A0AAF" w:rsidP="00900BA6">
      <w:pPr>
        <w:spacing w:after="0" w:line="276" w:lineRule="auto"/>
        <w:ind w:firstLine="709"/>
        <w:jc w:val="both"/>
        <w:rPr>
          <w:sz w:val="22"/>
          <w:szCs w:val="22"/>
        </w:rPr>
      </w:pPr>
    </w:p>
    <w:p w14:paraId="5CFBE591" w14:textId="663372C2" w:rsidR="00434CFD" w:rsidRPr="00D741A6" w:rsidRDefault="00D11021" w:rsidP="00951B46">
      <w:pPr>
        <w:spacing w:after="0" w:line="276" w:lineRule="auto"/>
        <w:jc w:val="both"/>
        <w:rPr>
          <w:sz w:val="20"/>
          <w:szCs w:val="20"/>
        </w:rPr>
      </w:pPr>
      <w:r w:rsidRPr="00D741A6">
        <w:rPr>
          <w:sz w:val="20"/>
          <w:szCs w:val="20"/>
        </w:rPr>
        <w:t>LOW, S. (</w:t>
      </w:r>
      <w:proofErr w:type="gramStart"/>
      <w:r w:rsidRPr="00D741A6">
        <w:rPr>
          <w:sz w:val="20"/>
          <w:szCs w:val="20"/>
        </w:rPr>
        <w:t>Director</w:t>
      </w:r>
      <w:proofErr w:type="gramEnd"/>
      <w:r w:rsidRPr="00D741A6">
        <w:rPr>
          <w:sz w:val="20"/>
          <w:szCs w:val="20"/>
        </w:rPr>
        <w:t xml:space="preserve"> y Productor). (1995). </w:t>
      </w:r>
      <w:proofErr w:type="spellStart"/>
      <w:r w:rsidRPr="00D741A6">
        <w:rPr>
          <w:i/>
          <w:iCs/>
          <w:sz w:val="20"/>
          <w:szCs w:val="20"/>
        </w:rPr>
        <w:t>Across</w:t>
      </w:r>
      <w:proofErr w:type="spellEnd"/>
      <w:r w:rsidRPr="00D741A6">
        <w:rPr>
          <w:i/>
          <w:iCs/>
          <w:sz w:val="20"/>
          <w:szCs w:val="20"/>
        </w:rPr>
        <w:t xml:space="preserve"> </w:t>
      </w:r>
      <w:proofErr w:type="spellStart"/>
      <w:r w:rsidRPr="00D741A6">
        <w:rPr>
          <w:i/>
          <w:iCs/>
          <w:sz w:val="20"/>
          <w:szCs w:val="20"/>
        </w:rPr>
        <w:t>the</w:t>
      </w:r>
      <w:proofErr w:type="spellEnd"/>
      <w:r w:rsidRPr="00D741A6">
        <w:rPr>
          <w:i/>
          <w:iCs/>
          <w:sz w:val="20"/>
          <w:szCs w:val="20"/>
        </w:rPr>
        <w:t xml:space="preserve"> Sea </w:t>
      </w:r>
      <w:proofErr w:type="spellStart"/>
      <w:r w:rsidRPr="00D741A6">
        <w:rPr>
          <w:i/>
          <w:iCs/>
          <w:sz w:val="20"/>
          <w:szCs w:val="20"/>
        </w:rPr>
        <w:t>of</w:t>
      </w:r>
      <w:proofErr w:type="spellEnd"/>
      <w:r w:rsidRPr="00D741A6">
        <w:rPr>
          <w:i/>
          <w:iCs/>
          <w:sz w:val="20"/>
          <w:szCs w:val="20"/>
        </w:rPr>
        <w:t xml:space="preserve"> Time.</w:t>
      </w:r>
      <w:r w:rsidR="00CD151B" w:rsidRPr="00D741A6">
        <w:rPr>
          <w:i/>
          <w:iCs/>
          <w:sz w:val="20"/>
          <w:szCs w:val="20"/>
        </w:rPr>
        <w:t xml:space="preserve"> </w:t>
      </w:r>
      <w:r w:rsidRPr="00D741A6">
        <w:rPr>
          <w:sz w:val="20"/>
          <w:szCs w:val="20"/>
        </w:rPr>
        <w:t xml:space="preserve">[Película]. Sony </w:t>
      </w:r>
      <w:proofErr w:type="spellStart"/>
      <w:r w:rsidRPr="00D741A6">
        <w:rPr>
          <w:sz w:val="20"/>
          <w:szCs w:val="20"/>
        </w:rPr>
        <w:t>NewTechnologies</w:t>
      </w:r>
      <w:proofErr w:type="spellEnd"/>
      <w:r w:rsidRPr="00D741A6">
        <w:rPr>
          <w:sz w:val="20"/>
          <w:szCs w:val="20"/>
        </w:rPr>
        <w:t>.</w:t>
      </w:r>
    </w:p>
    <w:p w14:paraId="3597128B" w14:textId="77777777" w:rsidR="00434CFD" w:rsidRPr="00D741A6" w:rsidRDefault="00434CFD" w:rsidP="00951B46">
      <w:pPr>
        <w:spacing w:after="0" w:line="276" w:lineRule="auto"/>
        <w:jc w:val="both"/>
        <w:rPr>
          <w:sz w:val="20"/>
          <w:szCs w:val="20"/>
        </w:rPr>
      </w:pPr>
    </w:p>
    <w:p w14:paraId="6596CE94" w14:textId="77777777" w:rsidR="00312453" w:rsidRPr="00D741A6" w:rsidRDefault="00312453" w:rsidP="00951B46">
      <w:pPr>
        <w:spacing w:after="0" w:line="276" w:lineRule="auto"/>
        <w:jc w:val="both"/>
        <w:rPr>
          <w:sz w:val="20"/>
          <w:szCs w:val="20"/>
        </w:rPr>
      </w:pPr>
    </w:p>
    <w:p w14:paraId="4D414C65" w14:textId="75F9924D" w:rsidR="00D11021" w:rsidRPr="00D741A6" w:rsidRDefault="00D11021" w:rsidP="00900BA6">
      <w:pPr>
        <w:spacing w:after="0" w:line="276" w:lineRule="auto"/>
        <w:ind w:left="709" w:hanging="709"/>
        <w:jc w:val="both"/>
        <w:rPr>
          <w:b/>
          <w:bCs/>
        </w:rPr>
      </w:pPr>
      <w:r w:rsidRPr="00D741A6">
        <w:rPr>
          <w:b/>
          <w:bCs/>
        </w:rPr>
        <w:t>Videojuego</w:t>
      </w:r>
    </w:p>
    <w:p w14:paraId="345F7AD5" w14:textId="77777777" w:rsidR="001A0AAF" w:rsidRPr="00D741A6" w:rsidRDefault="001A0AAF" w:rsidP="00900BA6">
      <w:pPr>
        <w:spacing w:after="0" w:line="276" w:lineRule="auto"/>
        <w:ind w:left="709" w:hanging="709"/>
        <w:jc w:val="both"/>
        <w:rPr>
          <w:b/>
          <w:bCs/>
        </w:rPr>
      </w:pPr>
    </w:p>
    <w:p w14:paraId="47F2DED6" w14:textId="265DBB5D" w:rsidR="00D11021" w:rsidRPr="00D741A6" w:rsidRDefault="00D11021" w:rsidP="006E381F">
      <w:pPr>
        <w:pStyle w:val="Sinespaciado"/>
        <w:spacing w:line="276" w:lineRule="auto"/>
        <w:ind w:left="709" w:hanging="709"/>
        <w:jc w:val="both"/>
        <w:rPr>
          <w:rFonts w:ascii="Garamond" w:hAnsi="Garamond" w:cs="Arial"/>
          <w:sz w:val="20"/>
          <w:szCs w:val="20"/>
          <w:lang w:val="es-ES"/>
        </w:rPr>
      </w:pPr>
      <w:r w:rsidRPr="00D741A6">
        <w:rPr>
          <w:rFonts w:ascii="Garamond" w:hAnsi="Garamond" w:cs="Arial"/>
          <w:sz w:val="20"/>
          <w:szCs w:val="20"/>
          <w:lang w:val="es-ES"/>
        </w:rPr>
        <w:t xml:space="preserve">BETHESDA GAME STUDIOS. (2011). </w:t>
      </w:r>
      <w:proofErr w:type="spellStart"/>
      <w:r w:rsidRPr="00D741A6">
        <w:rPr>
          <w:rFonts w:ascii="Garamond" w:hAnsi="Garamond" w:cs="Arial"/>
          <w:i/>
          <w:iCs/>
          <w:sz w:val="20"/>
          <w:szCs w:val="20"/>
          <w:lang w:val="es-ES"/>
        </w:rPr>
        <w:t>The</w:t>
      </w:r>
      <w:proofErr w:type="spellEnd"/>
      <w:r w:rsidRPr="00D741A6">
        <w:rPr>
          <w:rFonts w:ascii="Garamond" w:hAnsi="Garamond" w:cs="Arial"/>
          <w:i/>
          <w:iCs/>
          <w:sz w:val="20"/>
          <w:szCs w:val="20"/>
          <w:lang w:val="es-ES"/>
        </w:rPr>
        <w:t xml:space="preserve"> Elder </w:t>
      </w:r>
      <w:proofErr w:type="spellStart"/>
      <w:r w:rsidRPr="00D741A6">
        <w:rPr>
          <w:rFonts w:ascii="Garamond" w:hAnsi="Garamond" w:cs="Arial"/>
          <w:i/>
          <w:iCs/>
          <w:sz w:val="20"/>
          <w:szCs w:val="20"/>
          <w:lang w:val="es-ES"/>
        </w:rPr>
        <w:t>Scrolls</w:t>
      </w:r>
      <w:proofErr w:type="spellEnd"/>
      <w:r w:rsidRPr="00D741A6">
        <w:rPr>
          <w:rFonts w:ascii="Garamond" w:hAnsi="Garamond" w:cs="Arial"/>
          <w:i/>
          <w:iCs/>
          <w:sz w:val="20"/>
          <w:szCs w:val="20"/>
          <w:lang w:val="es-ES"/>
        </w:rPr>
        <w:t xml:space="preserve"> V: </w:t>
      </w:r>
      <w:proofErr w:type="spellStart"/>
      <w:r w:rsidRPr="00D741A6">
        <w:rPr>
          <w:rFonts w:ascii="Garamond" w:hAnsi="Garamond" w:cs="Arial"/>
          <w:i/>
          <w:iCs/>
          <w:sz w:val="20"/>
          <w:szCs w:val="20"/>
          <w:lang w:val="es-ES"/>
        </w:rPr>
        <w:t>Skyrim</w:t>
      </w:r>
      <w:proofErr w:type="spellEnd"/>
      <w:r w:rsidRPr="00D741A6">
        <w:rPr>
          <w:rFonts w:ascii="Garamond" w:hAnsi="Garamond" w:cs="Arial"/>
          <w:i/>
          <w:iCs/>
          <w:sz w:val="20"/>
          <w:szCs w:val="20"/>
          <w:lang w:val="es-ES"/>
        </w:rPr>
        <w:t>.</w:t>
      </w:r>
      <w:r w:rsidRPr="00D741A6">
        <w:rPr>
          <w:rFonts w:ascii="Garamond" w:hAnsi="Garamond" w:cs="Arial"/>
          <w:sz w:val="20"/>
          <w:szCs w:val="20"/>
          <w:lang w:val="es-ES"/>
        </w:rPr>
        <w:t xml:space="preserve"> [Videojuego]. Bethesda </w:t>
      </w:r>
      <w:proofErr w:type="spellStart"/>
      <w:r w:rsidRPr="00D741A6">
        <w:rPr>
          <w:rFonts w:ascii="Garamond" w:hAnsi="Garamond" w:cs="Arial"/>
          <w:sz w:val="20"/>
          <w:szCs w:val="20"/>
          <w:lang w:val="es-ES"/>
        </w:rPr>
        <w:t>Softworks</w:t>
      </w:r>
      <w:proofErr w:type="spellEnd"/>
      <w:r w:rsidRPr="00D741A6">
        <w:rPr>
          <w:rFonts w:ascii="Garamond" w:hAnsi="Garamond" w:cs="Arial"/>
          <w:sz w:val="20"/>
          <w:szCs w:val="20"/>
          <w:lang w:val="es-ES"/>
        </w:rPr>
        <w:t>.</w:t>
      </w:r>
    </w:p>
    <w:p w14:paraId="2596B63D" w14:textId="77777777" w:rsidR="00D741A6" w:rsidRPr="00D741A6" w:rsidRDefault="00D741A6" w:rsidP="006E381F">
      <w:pPr>
        <w:pStyle w:val="Sinespaciado"/>
        <w:spacing w:line="276" w:lineRule="auto"/>
        <w:ind w:left="709" w:hanging="709"/>
        <w:jc w:val="both"/>
        <w:rPr>
          <w:rFonts w:ascii="Garamond" w:hAnsi="Garamond" w:cs="Arial"/>
          <w:sz w:val="20"/>
          <w:szCs w:val="20"/>
          <w:lang w:val="es-ES"/>
        </w:rPr>
      </w:pPr>
    </w:p>
    <w:p w14:paraId="43188FB9" w14:textId="77777777" w:rsidR="00D741A6" w:rsidRPr="00D741A6" w:rsidRDefault="00D741A6" w:rsidP="006E381F">
      <w:pPr>
        <w:pStyle w:val="Sinespaciado"/>
        <w:spacing w:line="276" w:lineRule="auto"/>
        <w:ind w:left="709" w:hanging="709"/>
        <w:jc w:val="both"/>
        <w:rPr>
          <w:rFonts w:ascii="Garamond" w:hAnsi="Garamond" w:cs="Arial"/>
          <w:sz w:val="20"/>
          <w:szCs w:val="20"/>
          <w:lang w:val="es-ES"/>
        </w:rPr>
      </w:pPr>
    </w:p>
    <w:p w14:paraId="0AC83645" w14:textId="77777777" w:rsidR="00D741A6" w:rsidRPr="00D741A6" w:rsidRDefault="00D741A6" w:rsidP="00D741A6">
      <w:pPr>
        <w:pStyle w:val="Sinespaciado"/>
        <w:spacing w:line="276" w:lineRule="auto"/>
        <w:ind w:firstLine="567"/>
        <w:jc w:val="both"/>
        <w:rPr>
          <w:rFonts w:ascii="Garamond" w:hAnsi="Garamond" w:cs="Arial"/>
          <w:lang w:val="es-ES"/>
        </w:rPr>
      </w:pPr>
    </w:p>
    <w:p w14:paraId="0C2A2FD7" w14:textId="26FEDF3E" w:rsidR="00D741A6" w:rsidRPr="00D741A6" w:rsidRDefault="00D741A6" w:rsidP="00A64AF0">
      <w:pPr>
        <w:pStyle w:val="Sinespaciado"/>
        <w:spacing w:line="276" w:lineRule="auto"/>
        <w:jc w:val="both"/>
        <w:rPr>
          <w:rFonts w:ascii="Garamond" w:hAnsi="Garamond" w:cs="Arial"/>
          <w:b/>
          <w:bCs/>
          <w:lang w:val="es-ES"/>
        </w:rPr>
      </w:pPr>
      <w:r w:rsidRPr="00D741A6">
        <w:rPr>
          <w:rFonts w:ascii="Garamond" w:hAnsi="Garamond" w:cs="Arial"/>
          <w:b/>
          <w:bCs/>
          <w:lang w:val="es-ES"/>
        </w:rPr>
        <w:t xml:space="preserve">Encontrará ejemplos de capítulos ya publicados en el siguiente enlace: </w:t>
      </w:r>
      <w:hyperlink r:id="rId13" w:history="1">
        <w:r w:rsidRPr="00D741A6">
          <w:rPr>
            <w:rStyle w:val="Hipervnculo"/>
            <w:rFonts w:ascii="Garamond" w:hAnsi="Garamond" w:cs="Arial"/>
            <w:b/>
            <w:bCs/>
            <w:lang w:val="es-ES"/>
          </w:rPr>
          <w:t>https://eusal.es/producto/echoes-of-fantasy-and-reality/</w:t>
        </w:r>
      </w:hyperlink>
    </w:p>
    <w:sectPr w:rsidR="00D741A6" w:rsidRPr="00D741A6" w:rsidSect="002E7D09">
      <w:pgSz w:w="8780" w:h="12180"/>
      <w:pgMar w:top="1021" w:right="794" w:bottom="1021" w:left="102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 (Cuerpo en alfa">
    <w:altName w:val="Times New Roman"/>
    <w:charset w:val="00"/>
    <w:family w:val="roman"/>
    <w:pitch w:val="default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121127"/>
    <w:multiLevelType w:val="multilevel"/>
    <w:tmpl w:val="610A2D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58E499C"/>
    <w:multiLevelType w:val="hybridMultilevel"/>
    <w:tmpl w:val="891EB104"/>
    <w:lvl w:ilvl="0" w:tplc="0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8F5C78"/>
    <w:multiLevelType w:val="hybridMultilevel"/>
    <w:tmpl w:val="6B729126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66D189D"/>
    <w:multiLevelType w:val="hybridMultilevel"/>
    <w:tmpl w:val="F4029E6E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0DF4603"/>
    <w:multiLevelType w:val="hybridMultilevel"/>
    <w:tmpl w:val="31C017D2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AAD723C"/>
    <w:multiLevelType w:val="hybridMultilevel"/>
    <w:tmpl w:val="D67260CE"/>
    <w:lvl w:ilvl="0" w:tplc="0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2FA5571"/>
    <w:multiLevelType w:val="hybridMultilevel"/>
    <w:tmpl w:val="54C21B42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4BA738C"/>
    <w:multiLevelType w:val="hybridMultilevel"/>
    <w:tmpl w:val="44C0C936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87E60B5"/>
    <w:multiLevelType w:val="hybridMultilevel"/>
    <w:tmpl w:val="A55A1442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F0F0C52"/>
    <w:multiLevelType w:val="hybridMultilevel"/>
    <w:tmpl w:val="8E5CD2B6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5D12077"/>
    <w:multiLevelType w:val="hybridMultilevel"/>
    <w:tmpl w:val="5ECAD902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773456F"/>
    <w:multiLevelType w:val="hybridMultilevel"/>
    <w:tmpl w:val="CB4E00DC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EB70B47"/>
    <w:multiLevelType w:val="hybridMultilevel"/>
    <w:tmpl w:val="9DD6A064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FB63132"/>
    <w:multiLevelType w:val="hybridMultilevel"/>
    <w:tmpl w:val="56B0255A"/>
    <w:lvl w:ilvl="0" w:tplc="3194815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ind w:left="1647" w:hanging="360"/>
      </w:pPr>
    </w:lvl>
    <w:lvl w:ilvl="2" w:tplc="040A001B" w:tentative="1">
      <w:start w:val="1"/>
      <w:numFmt w:val="lowerRoman"/>
      <w:lvlText w:val="%3."/>
      <w:lvlJc w:val="right"/>
      <w:pPr>
        <w:ind w:left="2367" w:hanging="180"/>
      </w:pPr>
    </w:lvl>
    <w:lvl w:ilvl="3" w:tplc="040A000F" w:tentative="1">
      <w:start w:val="1"/>
      <w:numFmt w:val="decimal"/>
      <w:lvlText w:val="%4."/>
      <w:lvlJc w:val="left"/>
      <w:pPr>
        <w:ind w:left="3087" w:hanging="360"/>
      </w:pPr>
    </w:lvl>
    <w:lvl w:ilvl="4" w:tplc="040A0019" w:tentative="1">
      <w:start w:val="1"/>
      <w:numFmt w:val="lowerLetter"/>
      <w:lvlText w:val="%5."/>
      <w:lvlJc w:val="left"/>
      <w:pPr>
        <w:ind w:left="3807" w:hanging="360"/>
      </w:pPr>
    </w:lvl>
    <w:lvl w:ilvl="5" w:tplc="040A001B" w:tentative="1">
      <w:start w:val="1"/>
      <w:numFmt w:val="lowerRoman"/>
      <w:lvlText w:val="%6."/>
      <w:lvlJc w:val="right"/>
      <w:pPr>
        <w:ind w:left="4527" w:hanging="180"/>
      </w:pPr>
    </w:lvl>
    <w:lvl w:ilvl="6" w:tplc="040A000F" w:tentative="1">
      <w:start w:val="1"/>
      <w:numFmt w:val="decimal"/>
      <w:lvlText w:val="%7."/>
      <w:lvlJc w:val="left"/>
      <w:pPr>
        <w:ind w:left="5247" w:hanging="360"/>
      </w:pPr>
    </w:lvl>
    <w:lvl w:ilvl="7" w:tplc="040A0019" w:tentative="1">
      <w:start w:val="1"/>
      <w:numFmt w:val="lowerLetter"/>
      <w:lvlText w:val="%8."/>
      <w:lvlJc w:val="left"/>
      <w:pPr>
        <w:ind w:left="5967" w:hanging="360"/>
      </w:pPr>
    </w:lvl>
    <w:lvl w:ilvl="8" w:tplc="040A001B" w:tentative="1">
      <w:start w:val="1"/>
      <w:numFmt w:val="lowerRoman"/>
      <w:lvlText w:val="%9."/>
      <w:lvlJc w:val="right"/>
      <w:pPr>
        <w:ind w:left="6687" w:hanging="180"/>
      </w:pPr>
    </w:lvl>
  </w:abstractNum>
  <w:num w:numId="1" w16cid:durableId="1359508455">
    <w:abstractNumId w:val="1"/>
  </w:num>
  <w:num w:numId="2" w16cid:durableId="1218541979">
    <w:abstractNumId w:val="12"/>
  </w:num>
  <w:num w:numId="3" w16cid:durableId="1136148091">
    <w:abstractNumId w:val="8"/>
  </w:num>
  <w:num w:numId="4" w16cid:durableId="324942237">
    <w:abstractNumId w:val="10"/>
  </w:num>
  <w:num w:numId="5" w16cid:durableId="1822190805">
    <w:abstractNumId w:val="11"/>
  </w:num>
  <w:num w:numId="6" w16cid:durableId="1214199051">
    <w:abstractNumId w:val="3"/>
  </w:num>
  <w:num w:numId="7" w16cid:durableId="1915772041">
    <w:abstractNumId w:val="6"/>
  </w:num>
  <w:num w:numId="8" w16cid:durableId="1902667879">
    <w:abstractNumId w:val="2"/>
  </w:num>
  <w:num w:numId="9" w16cid:durableId="758868773">
    <w:abstractNumId w:val="7"/>
  </w:num>
  <w:num w:numId="10" w16cid:durableId="1432703565">
    <w:abstractNumId w:val="4"/>
  </w:num>
  <w:num w:numId="11" w16cid:durableId="1214077629">
    <w:abstractNumId w:val="9"/>
  </w:num>
  <w:num w:numId="12" w16cid:durableId="670564374">
    <w:abstractNumId w:val="5"/>
  </w:num>
  <w:num w:numId="13" w16cid:durableId="1460611894">
    <w:abstractNumId w:val="0"/>
  </w:num>
  <w:num w:numId="14" w16cid:durableId="1830948688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4617"/>
    <w:rsid w:val="000129CE"/>
    <w:rsid w:val="00027569"/>
    <w:rsid w:val="000421E9"/>
    <w:rsid w:val="00056ED0"/>
    <w:rsid w:val="00061904"/>
    <w:rsid w:val="00062293"/>
    <w:rsid w:val="00064D8E"/>
    <w:rsid w:val="00071F40"/>
    <w:rsid w:val="00073D39"/>
    <w:rsid w:val="00085994"/>
    <w:rsid w:val="00085EEC"/>
    <w:rsid w:val="00090C92"/>
    <w:rsid w:val="000937FF"/>
    <w:rsid w:val="00093932"/>
    <w:rsid w:val="0009537D"/>
    <w:rsid w:val="000B1CC8"/>
    <w:rsid w:val="000B5A4A"/>
    <w:rsid w:val="000C2C0B"/>
    <w:rsid w:val="000C3124"/>
    <w:rsid w:val="000C5B66"/>
    <w:rsid w:val="000D19C9"/>
    <w:rsid w:val="000D5D79"/>
    <w:rsid w:val="000E10AF"/>
    <w:rsid w:val="000F1B54"/>
    <w:rsid w:val="00107271"/>
    <w:rsid w:val="00130C89"/>
    <w:rsid w:val="00146C5F"/>
    <w:rsid w:val="00147542"/>
    <w:rsid w:val="001559A3"/>
    <w:rsid w:val="00156C15"/>
    <w:rsid w:val="00157F4B"/>
    <w:rsid w:val="00162CA3"/>
    <w:rsid w:val="00164828"/>
    <w:rsid w:val="0016492D"/>
    <w:rsid w:val="001761AA"/>
    <w:rsid w:val="001771A3"/>
    <w:rsid w:val="00180574"/>
    <w:rsid w:val="00181698"/>
    <w:rsid w:val="00181B4C"/>
    <w:rsid w:val="0018466A"/>
    <w:rsid w:val="001901C7"/>
    <w:rsid w:val="00190B7B"/>
    <w:rsid w:val="0019323B"/>
    <w:rsid w:val="001A0AAF"/>
    <w:rsid w:val="001A282D"/>
    <w:rsid w:val="001A630E"/>
    <w:rsid w:val="001C069B"/>
    <w:rsid w:val="001C6D67"/>
    <w:rsid w:val="001D2676"/>
    <w:rsid w:val="001E73E6"/>
    <w:rsid w:val="001F07C3"/>
    <w:rsid w:val="001F12A7"/>
    <w:rsid w:val="002005A4"/>
    <w:rsid w:val="00201FA3"/>
    <w:rsid w:val="0021611A"/>
    <w:rsid w:val="002248A5"/>
    <w:rsid w:val="00226FC3"/>
    <w:rsid w:val="00227180"/>
    <w:rsid w:val="00237565"/>
    <w:rsid w:val="00237616"/>
    <w:rsid w:val="00241E3E"/>
    <w:rsid w:val="00242AA2"/>
    <w:rsid w:val="00245C92"/>
    <w:rsid w:val="00246E5A"/>
    <w:rsid w:val="00251567"/>
    <w:rsid w:val="00254860"/>
    <w:rsid w:val="00257345"/>
    <w:rsid w:val="00257594"/>
    <w:rsid w:val="002629CB"/>
    <w:rsid w:val="002657EE"/>
    <w:rsid w:val="00267BD9"/>
    <w:rsid w:val="0028378A"/>
    <w:rsid w:val="00284F7D"/>
    <w:rsid w:val="00286473"/>
    <w:rsid w:val="00287151"/>
    <w:rsid w:val="002908DC"/>
    <w:rsid w:val="00295143"/>
    <w:rsid w:val="002A391B"/>
    <w:rsid w:val="002A79D2"/>
    <w:rsid w:val="002B2A4C"/>
    <w:rsid w:val="002C3A24"/>
    <w:rsid w:val="002D37C2"/>
    <w:rsid w:val="002D71C1"/>
    <w:rsid w:val="002E3AAC"/>
    <w:rsid w:val="002E5DFC"/>
    <w:rsid w:val="002E7018"/>
    <w:rsid w:val="002E7D09"/>
    <w:rsid w:val="002F1780"/>
    <w:rsid w:val="002F4038"/>
    <w:rsid w:val="002F47CD"/>
    <w:rsid w:val="002F5BD8"/>
    <w:rsid w:val="002F6836"/>
    <w:rsid w:val="002F736A"/>
    <w:rsid w:val="002F7834"/>
    <w:rsid w:val="0030256B"/>
    <w:rsid w:val="0030660F"/>
    <w:rsid w:val="00312453"/>
    <w:rsid w:val="00327679"/>
    <w:rsid w:val="0032781A"/>
    <w:rsid w:val="003338A1"/>
    <w:rsid w:val="0033529A"/>
    <w:rsid w:val="00336F77"/>
    <w:rsid w:val="00342A1D"/>
    <w:rsid w:val="00343B61"/>
    <w:rsid w:val="0035074E"/>
    <w:rsid w:val="003572CA"/>
    <w:rsid w:val="0035736E"/>
    <w:rsid w:val="00363084"/>
    <w:rsid w:val="00364B0C"/>
    <w:rsid w:val="00370E57"/>
    <w:rsid w:val="00371616"/>
    <w:rsid w:val="00371CDA"/>
    <w:rsid w:val="00373552"/>
    <w:rsid w:val="00381B0F"/>
    <w:rsid w:val="00384CFA"/>
    <w:rsid w:val="003909FB"/>
    <w:rsid w:val="00391225"/>
    <w:rsid w:val="003970BC"/>
    <w:rsid w:val="003A74FD"/>
    <w:rsid w:val="003B2870"/>
    <w:rsid w:val="003B7E90"/>
    <w:rsid w:val="003C231A"/>
    <w:rsid w:val="003C4462"/>
    <w:rsid w:val="003C6A27"/>
    <w:rsid w:val="003D070F"/>
    <w:rsid w:val="003E09AA"/>
    <w:rsid w:val="003E216F"/>
    <w:rsid w:val="003E3837"/>
    <w:rsid w:val="003E5CE3"/>
    <w:rsid w:val="003E73E9"/>
    <w:rsid w:val="003F7B0F"/>
    <w:rsid w:val="00400673"/>
    <w:rsid w:val="00402B67"/>
    <w:rsid w:val="004036F4"/>
    <w:rsid w:val="0040444B"/>
    <w:rsid w:val="004059E6"/>
    <w:rsid w:val="0040601B"/>
    <w:rsid w:val="004222A5"/>
    <w:rsid w:val="00430E76"/>
    <w:rsid w:val="00434CFD"/>
    <w:rsid w:val="00445682"/>
    <w:rsid w:val="00445F71"/>
    <w:rsid w:val="00451FB2"/>
    <w:rsid w:val="00454423"/>
    <w:rsid w:val="00455D44"/>
    <w:rsid w:val="00465B43"/>
    <w:rsid w:val="004709A9"/>
    <w:rsid w:val="00470BC8"/>
    <w:rsid w:val="00472BA1"/>
    <w:rsid w:val="00472FB9"/>
    <w:rsid w:val="004736AB"/>
    <w:rsid w:val="00473DBE"/>
    <w:rsid w:val="00476803"/>
    <w:rsid w:val="00481615"/>
    <w:rsid w:val="00493A34"/>
    <w:rsid w:val="004A08B1"/>
    <w:rsid w:val="004A0B53"/>
    <w:rsid w:val="004A10A8"/>
    <w:rsid w:val="004A42B9"/>
    <w:rsid w:val="004A5825"/>
    <w:rsid w:val="004B111B"/>
    <w:rsid w:val="004B3A65"/>
    <w:rsid w:val="004C27CA"/>
    <w:rsid w:val="004C64EF"/>
    <w:rsid w:val="004C67BC"/>
    <w:rsid w:val="004C773E"/>
    <w:rsid w:val="004D2FE8"/>
    <w:rsid w:val="004D37CF"/>
    <w:rsid w:val="004E0DA9"/>
    <w:rsid w:val="004E7D41"/>
    <w:rsid w:val="004F03C6"/>
    <w:rsid w:val="00501E02"/>
    <w:rsid w:val="00504D99"/>
    <w:rsid w:val="005121A6"/>
    <w:rsid w:val="00514D9D"/>
    <w:rsid w:val="00515260"/>
    <w:rsid w:val="005162B6"/>
    <w:rsid w:val="005442AE"/>
    <w:rsid w:val="00550EE4"/>
    <w:rsid w:val="005548B4"/>
    <w:rsid w:val="00557DD9"/>
    <w:rsid w:val="005606BA"/>
    <w:rsid w:val="005617CF"/>
    <w:rsid w:val="005661FA"/>
    <w:rsid w:val="00572E9D"/>
    <w:rsid w:val="005771DE"/>
    <w:rsid w:val="0057790E"/>
    <w:rsid w:val="00583ACF"/>
    <w:rsid w:val="00592843"/>
    <w:rsid w:val="00595ABF"/>
    <w:rsid w:val="005A629F"/>
    <w:rsid w:val="005B2672"/>
    <w:rsid w:val="005B32BB"/>
    <w:rsid w:val="005B467E"/>
    <w:rsid w:val="005C5000"/>
    <w:rsid w:val="005D4541"/>
    <w:rsid w:val="005D4F96"/>
    <w:rsid w:val="005D7FB5"/>
    <w:rsid w:val="005E348E"/>
    <w:rsid w:val="005E50F5"/>
    <w:rsid w:val="005E5755"/>
    <w:rsid w:val="005E6431"/>
    <w:rsid w:val="005E6A2A"/>
    <w:rsid w:val="005E7C09"/>
    <w:rsid w:val="005F0D19"/>
    <w:rsid w:val="005F5803"/>
    <w:rsid w:val="0060527E"/>
    <w:rsid w:val="006132F6"/>
    <w:rsid w:val="006140B6"/>
    <w:rsid w:val="006167A7"/>
    <w:rsid w:val="0061695B"/>
    <w:rsid w:val="006172E9"/>
    <w:rsid w:val="00627D47"/>
    <w:rsid w:val="0063432E"/>
    <w:rsid w:val="0063441A"/>
    <w:rsid w:val="006435D2"/>
    <w:rsid w:val="00655962"/>
    <w:rsid w:val="00660999"/>
    <w:rsid w:val="00661878"/>
    <w:rsid w:val="00666891"/>
    <w:rsid w:val="00682A9B"/>
    <w:rsid w:val="00685D46"/>
    <w:rsid w:val="00687C83"/>
    <w:rsid w:val="006954D8"/>
    <w:rsid w:val="006E0EEB"/>
    <w:rsid w:val="006E1F5E"/>
    <w:rsid w:val="006E381F"/>
    <w:rsid w:val="006E3E18"/>
    <w:rsid w:val="006E45B6"/>
    <w:rsid w:val="006E5C76"/>
    <w:rsid w:val="006F3C2D"/>
    <w:rsid w:val="006F5B9B"/>
    <w:rsid w:val="00700477"/>
    <w:rsid w:val="007013B3"/>
    <w:rsid w:val="00702158"/>
    <w:rsid w:val="00706ADA"/>
    <w:rsid w:val="007158EF"/>
    <w:rsid w:val="00723C93"/>
    <w:rsid w:val="00732CA8"/>
    <w:rsid w:val="0073309D"/>
    <w:rsid w:val="007363A8"/>
    <w:rsid w:val="00750C5E"/>
    <w:rsid w:val="00755679"/>
    <w:rsid w:val="00756E93"/>
    <w:rsid w:val="007576F4"/>
    <w:rsid w:val="007600D5"/>
    <w:rsid w:val="007609D9"/>
    <w:rsid w:val="00762BCC"/>
    <w:rsid w:val="0077175F"/>
    <w:rsid w:val="00775E5B"/>
    <w:rsid w:val="00777786"/>
    <w:rsid w:val="00791695"/>
    <w:rsid w:val="007A1560"/>
    <w:rsid w:val="007A2578"/>
    <w:rsid w:val="007A4ED2"/>
    <w:rsid w:val="007A5574"/>
    <w:rsid w:val="007B161C"/>
    <w:rsid w:val="007B367C"/>
    <w:rsid w:val="007B47FA"/>
    <w:rsid w:val="007B4A62"/>
    <w:rsid w:val="007B5355"/>
    <w:rsid w:val="007C4F24"/>
    <w:rsid w:val="007C7067"/>
    <w:rsid w:val="007C71CA"/>
    <w:rsid w:val="007D4123"/>
    <w:rsid w:val="007E0910"/>
    <w:rsid w:val="007E1F00"/>
    <w:rsid w:val="007F0B4B"/>
    <w:rsid w:val="00802235"/>
    <w:rsid w:val="008107EC"/>
    <w:rsid w:val="00810B44"/>
    <w:rsid w:val="00811C89"/>
    <w:rsid w:val="008129C5"/>
    <w:rsid w:val="00814A58"/>
    <w:rsid w:val="00814EB7"/>
    <w:rsid w:val="00821234"/>
    <w:rsid w:val="00821A25"/>
    <w:rsid w:val="00824115"/>
    <w:rsid w:val="00831909"/>
    <w:rsid w:val="00833906"/>
    <w:rsid w:val="00835007"/>
    <w:rsid w:val="00842CBB"/>
    <w:rsid w:val="0084474E"/>
    <w:rsid w:val="008522F0"/>
    <w:rsid w:val="0085400C"/>
    <w:rsid w:val="008659C2"/>
    <w:rsid w:val="00870D09"/>
    <w:rsid w:val="00880473"/>
    <w:rsid w:val="0088097D"/>
    <w:rsid w:val="00882E8F"/>
    <w:rsid w:val="00892716"/>
    <w:rsid w:val="0089734B"/>
    <w:rsid w:val="008A2838"/>
    <w:rsid w:val="008A5775"/>
    <w:rsid w:val="008A6A9F"/>
    <w:rsid w:val="008A6F1D"/>
    <w:rsid w:val="008B5983"/>
    <w:rsid w:val="008B7581"/>
    <w:rsid w:val="008C6AE4"/>
    <w:rsid w:val="008D225F"/>
    <w:rsid w:val="008D4D6A"/>
    <w:rsid w:val="008E3701"/>
    <w:rsid w:val="008E397D"/>
    <w:rsid w:val="008E5EA7"/>
    <w:rsid w:val="008F3723"/>
    <w:rsid w:val="008F3A93"/>
    <w:rsid w:val="008F635C"/>
    <w:rsid w:val="00900BA6"/>
    <w:rsid w:val="00903C20"/>
    <w:rsid w:val="009041C1"/>
    <w:rsid w:val="009142B4"/>
    <w:rsid w:val="009313AC"/>
    <w:rsid w:val="00931420"/>
    <w:rsid w:val="00932B6D"/>
    <w:rsid w:val="00940FBC"/>
    <w:rsid w:val="00942BB9"/>
    <w:rsid w:val="009441DA"/>
    <w:rsid w:val="00951B46"/>
    <w:rsid w:val="0095389D"/>
    <w:rsid w:val="00964123"/>
    <w:rsid w:val="00973D5F"/>
    <w:rsid w:val="009761A4"/>
    <w:rsid w:val="0098108D"/>
    <w:rsid w:val="00984747"/>
    <w:rsid w:val="009872CE"/>
    <w:rsid w:val="009A212C"/>
    <w:rsid w:val="009A335D"/>
    <w:rsid w:val="009A37DD"/>
    <w:rsid w:val="009A4A90"/>
    <w:rsid w:val="009C5DC3"/>
    <w:rsid w:val="009C7919"/>
    <w:rsid w:val="009D16D9"/>
    <w:rsid w:val="009D4C50"/>
    <w:rsid w:val="009D7DAC"/>
    <w:rsid w:val="009E1783"/>
    <w:rsid w:val="009E4617"/>
    <w:rsid w:val="009F1EED"/>
    <w:rsid w:val="009F606D"/>
    <w:rsid w:val="009F7865"/>
    <w:rsid w:val="00A07F45"/>
    <w:rsid w:val="00A14EF0"/>
    <w:rsid w:val="00A163A9"/>
    <w:rsid w:val="00A178F5"/>
    <w:rsid w:val="00A41BBE"/>
    <w:rsid w:val="00A45058"/>
    <w:rsid w:val="00A45E55"/>
    <w:rsid w:val="00A46920"/>
    <w:rsid w:val="00A55D90"/>
    <w:rsid w:val="00A55FAE"/>
    <w:rsid w:val="00A61349"/>
    <w:rsid w:val="00A61A47"/>
    <w:rsid w:val="00A64AF0"/>
    <w:rsid w:val="00A65C3E"/>
    <w:rsid w:val="00A70456"/>
    <w:rsid w:val="00A709D0"/>
    <w:rsid w:val="00A80D38"/>
    <w:rsid w:val="00A81E68"/>
    <w:rsid w:val="00A83295"/>
    <w:rsid w:val="00A95137"/>
    <w:rsid w:val="00AA4915"/>
    <w:rsid w:val="00AA6928"/>
    <w:rsid w:val="00AB296B"/>
    <w:rsid w:val="00AB3045"/>
    <w:rsid w:val="00AB3365"/>
    <w:rsid w:val="00AB3D2C"/>
    <w:rsid w:val="00AB50D5"/>
    <w:rsid w:val="00AC3D5E"/>
    <w:rsid w:val="00AC67BD"/>
    <w:rsid w:val="00AD104D"/>
    <w:rsid w:val="00AD5507"/>
    <w:rsid w:val="00AE0D00"/>
    <w:rsid w:val="00AE2D9B"/>
    <w:rsid w:val="00B176BB"/>
    <w:rsid w:val="00B17B87"/>
    <w:rsid w:val="00B25C98"/>
    <w:rsid w:val="00B27D9E"/>
    <w:rsid w:val="00B32BCA"/>
    <w:rsid w:val="00B36702"/>
    <w:rsid w:val="00B44A74"/>
    <w:rsid w:val="00B511F4"/>
    <w:rsid w:val="00B521CC"/>
    <w:rsid w:val="00B53981"/>
    <w:rsid w:val="00B57686"/>
    <w:rsid w:val="00B64C3D"/>
    <w:rsid w:val="00B72A3C"/>
    <w:rsid w:val="00B7498E"/>
    <w:rsid w:val="00B75646"/>
    <w:rsid w:val="00B76F02"/>
    <w:rsid w:val="00B846FB"/>
    <w:rsid w:val="00B84F27"/>
    <w:rsid w:val="00B874EC"/>
    <w:rsid w:val="00B94C33"/>
    <w:rsid w:val="00B970F3"/>
    <w:rsid w:val="00BA3D73"/>
    <w:rsid w:val="00BB362E"/>
    <w:rsid w:val="00BB5DE4"/>
    <w:rsid w:val="00BC754B"/>
    <w:rsid w:val="00BD23C6"/>
    <w:rsid w:val="00BE0A19"/>
    <w:rsid w:val="00BE1EED"/>
    <w:rsid w:val="00BF1871"/>
    <w:rsid w:val="00BF47E7"/>
    <w:rsid w:val="00BF63E6"/>
    <w:rsid w:val="00C00FD0"/>
    <w:rsid w:val="00C01B4B"/>
    <w:rsid w:val="00C0317E"/>
    <w:rsid w:val="00C064AA"/>
    <w:rsid w:val="00C06EFA"/>
    <w:rsid w:val="00C075B5"/>
    <w:rsid w:val="00C21327"/>
    <w:rsid w:val="00C24611"/>
    <w:rsid w:val="00C36043"/>
    <w:rsid w:val="00C42367"/>
    <w:rsid w:val="00C42693"/>
    <w:rsid w:val="00C443FC"/>
    <w:rsid w:val="00C466E0"/>
    <w:rsid w:val="00C51208"/>
    <w:rsid w:val="00C673B9"/>
    <w:rsid w:val="00C701FC"/>
    <w:rsid w:val="00C722A6"/>
    <w:rsid w:val="00C7348E"/>
    <w:rsid w:val="00C75EDD"/>
    <w:rsid w:val="00C76CB3"/>
    <w:rsid w:val="00C838BD"/>
    <w:rsid w:val="00C953A4"/>
    <w:rsid w:val="00C9657D"/>
    <w:rsid w:val="00C96CAB"/>
    <w:rsid w:val="00C96EEA"/>
    <w:rsid w:val="00CA00D9"/>
    <w:rsid w:val="00CA1615"/>
    <w:rsid w:val="00CA4834"/>
    <w:rsid w:val="00CA4E82"/>
    <w:rsid w:val="00CC0670"/>
    <w:rsid w:val="00CC5C72"/>
    <w:rsid w:val="00CC5FC5"/>
    <w:rsid w:val="00CD151B"/>
    <w:rsid w:val="00CE0AC8"/>
    <w:rsid w:val="00CE1507"/>
    <w:rsid w:val="00CE3F36"/>
    <w:rsid w:val="00CE4649"/>
    <w:rsid w:val="00CF39B7"/>
    <w:rsid w:val="00CF63C4"/>
    <w:rsid w:val="00D03801"/>
    <w:rsid w:val="00D10924"/>
    <w:rsid w:val="00D10938"/>
    <w:rsid w:val="00D11021"/>
    <w:rsid w:val="00D15E36"/>
    <w:rsid w:val="00D16E29"/>
    <w:rsid w:val="00D2355A"/>
    <w:rsid w:val="00D23876"/>
    <w:rsid w:val="00D2708D"/>
    <w:rsid w:val="00D3055D"/>
    <w:rsid w:val="00D30637"/>
    <w:rsid w:val="00D3641F"/>
    <w:rsid w:val="00D47117"/>
    <w:rsid w:val="00D47AAB"/>
    <w:rsid w:val="00D525E5"/>
    <w:rsid w:val="00D55EBD"/>
    <w:rsid w:val="00D562D2"/>
    <w:rsid w:val="00D57139"/>
    <w:rsid w:val="00D620B7"/>
    <w:rsid w:val="00D668DE"/>
    <w:rsid w:val="00D67D13"/>
    <w:rsid w:val="00D70593"/>
    <w:rsid w:val="00D73097"/>
    <w:rsid w:val="00D741A6"/>
    <w:rsid w:val="00D75949"/>
    <w:rsid w:val="00D80DD6"/>
    <w:rsid w:val="00D82F26"/>
    <w:rsid w:val="00D911F9"/>
    <w:rsid w:val="00D9234C"/>
    <w:rsid w:val="00D92B8C"/>
    <w:rsid w:val="00D93F3D"/>
    <w:rsid w:val="00DA21DA"/>
    <w:rsid w:val="00DB0B49"/>
    <w:rsid w:val="00DC032C"/>
    <w:rsid w:val="00DC3901"/>
    <w:rsid w:val="00DD2AB6"/>
    <w:rsid w:val="00DD3636"/>
    <w:rsid w:val="00DD473A"/>
    <w:rsid w:val="00DD5312"/>
    <w:rsid w:val="00DE5DDF"/>
    <w:rsid w:val="00DF49CF"/>
    <w:rsid w:val="00DF7F5F"/>
    <w:rsid w:val="00E00BFD"/>
    <w:rsid w:val="00E034AB"/>
    <w:rsid w:val="00E078D4"/>
    <w:rsid w:val="00E1087A"/>
    <w:rsid w:val="00E21B64"/>
    <w:rsid w:val="00E21C00"/>
    <w:rsid w:val="00E32052"/>
    <w:rsid w:val="00E3235C"/>
    <w:rsid w:val="00E35BBE"/>
    <w:rsid w:val="00E41A3A"/>
    <w:rsid w:val="00E42F94"/>
    <w:rsid w:val="00E431A8"/>
    <w:rsid w:val="00E47E14"/>
    <w:rsid w:val="00E52A78"/>
    <w:rsid w:val="00E542FF"/>
    <w:rsid w:val="00E54AE8"/>
    <w:rsid w:val="00E55676"/>
    <w:rsid w:val="00E60B90"/>
    <w:rsid w:val="00E7260C"/>
    <w:rsid w:val="00E81D4F"/>
    <w:rsid w:val="00E870D8"/>
    <w:rsid w:val="00E956F2"/>
    <w:rsid w:val="00E97ABB"/>
    <w:rsid w:val="00EA0F72"/>
    <w:rsid w:val="00EA27AD"/>
    <w:rsid w:val="00EA47A6"/>
    <w:rsid w:val="00EB2C47"/>
    <w:rsid w:val="00EB3502"/>
    <w:rsid w:val="00EB7EB2"/>
    <w:rsid w:val="00EC25B8"/>
    <w:rsid w:val="00EC6A76"/>
    <w:rsid w:val="00EC79F9"/>
    <w:rsid w:val="00EE0C14"/>
    <w:rsid w:val="00EF7AC2"/>
    <w:rsid w:val="00F11A93"/>
    <w:rsid w:val="00F25652"/>
    <w:rsid w:val="00F30F0C"/>
    <w:rsid w:val="00F3219A"/>
    <w:rsid w:val="00F37978"/>
    <w:rsid w:val="00F37E43"/>
    <w:rsid w:val="00F40116"/>
    <w:rsid w:val="00F52236"/>
    <w:rsid w:val="00F56882"/>
    <w:rsid w:val="00F609CC"/>
    <w:rsid w:val="00F60A85"/>
    <w:rsid w:val="00F64626"/>
    <w:rsid w:val="00F71666"/>
    <w:rsid w:val="00F765EA"/>
    <w:rsid w:val="00F77FFC"/>
    <w:rsid w:val="00F91B21"/>
    <w:rsid w:val="00FB5D07"/>
    <w:rsid w:val="00FD5A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246285"/>
  <w15:chartTrackingRefBased/>
  <w15:docId w15:val="{688F51F4-1F4A-9648-9AC6-8EF875D696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Garamond" w:eastAsiaTheme="minorHAnsi" w:hAnsi="Garamond" w:cs="Times New Roman (Cuerpo en alfa"/>
        <w:kern w:val="2"/>
        <w:sz w:val="24"/>
        <w:szCs w:val="24"/>
        <w:lang w:val="es-E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90B7B"/>
    <w:rPr>
      <w:rFonts w:eastAsiaTheme="minorEastAsia"/>
    </w:rPr>
  </w:style>
  <w:style w:type="paragraph" w:styleId="Ttulo1">
    <w:name w:val="heading 1"/>
    <w:basedOn w:val="Normal"/>
    <w:next w:val="Normal"/>
    <w:link w:val="Ttulo1Car"/>
    <w:uiPriority w:val="9"/>
    <w:qFormat/>
    <w:rsid w:val="009E461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9E461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9E461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9E461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9E461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9E461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9E461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9E461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9E461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9E461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9E461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9E461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9E4617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9E4617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9E4617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9E4617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9E4617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9E4617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9E461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9E461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9E461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9E461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9E461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9E4617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9E4617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9E4617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9E461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9E4617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9E4617"/>
    <w:rPr>
      <w:b/>
      <w:bCs/>
      <w:smallCaps/>
      <w:color w:val="0F4761" w:themeColor="accent1" w:themeShade="BF"/>
      <w:spacing w:val="5"/>
    </w:rPr>
  </w:style>
  <w:style w:type="character" w:styleId="Hipervnculo">
    <w:name w:val="Hyperlink"/>
    <w:basedOn w:val="Fuentedeprrafopredeter"/>
    <w:uiPriority w:val="99"/>
    <w:unhideWhenUsed/>
    <w:rsid w:val="009E4617"/>
    <w:rPr>
      <w:color w:val="467886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9E4617"/>
    <w:rPr>
      <w:color w:val="605E5C"/>
      <w:shd w:val="clear" w:color="auto" w:fill="E1DFDD"/>
    </w:rPr>
  </w:style>
  <w:style w:type="paragraph" w:styleId="Sinespaciado">
    <w:name w:val="No Spacing"/>
    <w:uiPriority w:val="1"/>
    <w:qFormat/>
    <w:rsid w:val="00D11021"/>
    <w:pPr>
      <w:spacing w:after="0" w:line="240" w:lineRule="auto"/>
    </w:pPr>
    <w:rPr>
      <w:rFonts w:asciiTheme="minorHAnsi" w:hAnsiTheme="minorHAnsi" w:cstheme="minorBidi"/>
      <w:kern w:val="0"/>
      <w:lang w:val="es-ES_tradnl"/>
      <w14:ligatures w14:val="none"/>
    </w:rPr>
  </w:style>
  <w:style w:type="character" w:styleId="Hipervnculovisitado">
    <w:name w:val="FollowedHyperlink"/>
    <w:basedOn w:val="Fuentedeprrafopredeter"/>
    <w:uiPriority w:val="99"/>
    <w:semiHidden/>
    <w:unhideWhenUsed/>
    <w:rsid w:val="00F91B21"/>
    <w:rPr>
      <w:color w:val="96607D" w:themeColor="followedHyperlink"/>
      <w:u w:val="single"/>
    </w:rPr>
  </w:style>
  <w:style w:type="paragraph" w:styleId="NormalWeb">
    <w:name w:val="Normal (Web)"/>
    <w:basedOn w:val="Normal"/>
    <w:uiPriority w:val="99"/>
    <w:unhideWhenUsed/>
    <w:rsid w:val="001A0A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es-E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uv.es/RELIEVE/v15n1/RELIEVEv15n1_4.htm" TargetMode="External"/><Relationship Id="rId13" Type="http://schemas.openxmlformats.org/officeDocument/2006/relationships/hyperlink" Target="https://eusal.es/producto/echoes-of-fantasy-and-reality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normas-apa.org" TargetMode="External"/><Relationship Id="rId12" Type="http://schemas.openxmlformats.org/officeDocument/2006/relationships/hyperlink" Target="https://eur-lex.europa.eu/legal-content/ES/ALL/?uri=CELEX:32015L2376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hyperlink" Target="https://www.juntadeandalucia.es/boja/2020/546/1" TargetMode="External"/><Relationship Id="rId5" Type="http://schemas.openxmlformats.org/officeDocument/2006/relationships/hyperlink" Target="https://normas-apa.org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s://www.boe.es/buscar/doc.php?id=BOE-A-1997-1853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boe.es/buscar/act.php?id=BOE-A-2013-12887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9</Pages>
  <Words>1666</Words>
  <Characters>9168</Characters>
  <Application>Microsoft Office Word</Application>
  <DocSecurity>0</DocSecurity>
  <Lines>76</Lines>
  <Paragraphs>21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10813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Anónimo</dc:creator>
  <cp:keywords/>
  <dc:description/>
  <cp:lastModifiedBy>Anónimo</cp:lastModifiedBy>
  <dcterms:created xsi:type="dcterms:W3CDTF">2026-06-16T09:51:00Z</dcterms:created>
  <dcterms:modified xsi:type="dcterms:W3CDTF">2026-07-06T14:09:00Z</dcterms:modified>
  <cp:category/>
</cp:coreProperties>
</file>